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3C2F3546" w:rsidR="0021278C" w:rsidRDefault="00F51165" w:rsidP="0021278C">
      <w:pPr>
        <w:rPr>
          <w:rFonts w:ascii="Calibri" w:hAnsi="Calibri" w:cs="Calibri"/>
          <w:b/>
          <w:sz w:val="24"/>
          <w:szCs w:val="24"/>
          <w:lang w:val="nn-NO"/>
        </w:rPr>
        <w:sectPr w:rsidR="002127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Calibri" w:hAnsi="Calibri"/>
          <w:b/>
          <w:color w:val="009999"/>
          <w:sz w:val="38"/>
          <w:szCs w:val="38"/>
          <w:lang w:val="nn-NO"/>
        </w:rPr>
        <w:t xml:space="preserve">Sakliste </w:t>
      </w:r>
      <w:r w:rsidR="00AC1C10">
        <w:rPr>
          <w:rFonts w:ascii="Calibri" w:hAnsi="Calibri"/>
          <w:b/>
          <w:color w:val="009999"/>
          <w:sz w:val="38"/>
          <w:szCs w:val="38"/>
          <w:lang w:val="nn-NO"/>
        </w:rPr>
        <w:t>for H</w:t>
      </w:r>
      <w:r w:rsidR="0021278C">
        <w:rPr>
          <w:rFonts w:ascii="Calibri" w:hAnsi="Calibri"/>
          <w:b/>
          <w:color w:val="009999"/>
          <w:sz w:val="38"/>
          <w:szCs w:val="38"/>
          <w:lang w:val="nn-NO"/>
        </w:rPr>
        <w:t xml:space="preserve">elsefellesskapet i Sogn og Fjordane </w:t>
      </w:r>
    </w:p>
    <w:p w14:paraId="02EB378F" w14:textId="77777777" w:rsidR="0021278C" w:rsidRDefault="0021278C" w:rsidP="0021278C">
      <w:pPr>
        <w:jc w:val="both"/>
        <w:rPr>
          <w:rFonts w:ascii="Calibri" w:hAnsi="Calibri" w:cs="Calibri"/>
          <w:b/>
          <w:sz w:val="24"/>
          <w:szCs w:val="24"/>
          <w:lang w:val="nn-NO"/>
        </w:rPr>
        <w:sectPr w:rsidR="0021278C" w:rsidSect="00A32848">
          <w:type w:val="continuous"/>
          <w:pgSz w:w="11906" w:h="16838"/>
          <w:pgMar w:top="1417" w:right="1417" w:bottom="1417" w:left="1417" w:header="708" w:footer="708" w:gutter="0"/>
          <w:cols w:num="2" w:space="0"/>
        </w:sect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9"/>
        <w:gridCol w:w="2068"/>
        <w:gridCol w:w="10"/>
        <w:gridCol w:w="2626"/>
        <w:gridCol w:w="3928"/>
        <w:gridCol w:w="229"/>
        <w:gridCol w:w="861"/>
      </w:tblGrid>
      <w:tr w:rsidR="001B4A1C" w:rsidRPr="007A799D" w14:paraId="0933B69F" w14:textId="77777777" w:rsidTr="003A292B">
        <w:trPr>
          <w:gridAfter w:val="1"/>
          <w:wAfter w:w="861" w:type="dxa"/>
        </w:trPr>
        <w:tc>
          <w:tcPr>
            <w:tcW w:w="2137" w:type="dxa"/>
            <w:gridSpan w:val="3"/>
          </w:tcPr>
          <w:p w14:paraId="7DB0BB18" w14:textId="77777777" w:rsidR="001B4A1C" w:rsidRPr="53EDBEE7" w:rsidRDefault="001B4A1C" w:rsidP="53EDBE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6554" w:type="dxa"/>
            <w:gridSpan w:val="2"/>
          </w:tcPr>
          <w:p w14:paraId="1E128C99" w14:textId="0EDE3555" w:rsidR="001B4A1C" w:rsidRPr="00E955F6" w:rsidRDefault="001B4A1C" w:rsidP="53EDBE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 w:rsidRPr="53EDBEE7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Føremål: </w:t>
            </w:r>
            <w:r w:rsidRPr="53EDBEE7"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 xml:space="preserve">Strategisk </w:t>
            </w:r>
            <w:proofErr w:type="spellStart"/>
            <w:r w:rsidRPr="53EDBEE7">
              <w:rPr>
                <w:rFonts w:ascii="Cambria" w:eastAsia="Calibri" w:hAnsi="Cambria"/>
                <w:b/>
                <w:bCs/>
                <w:sz w:val="24"/>
                <w:szCs w:val="24"/>
                <w:lang w:eastAsia="en-US"/>
              </w:rPr>
              <w:t>samarbeidsutval</w:t>
            </w:r>
            <w:proofErr w:type="spellEnd"/>
          </w:p>
          <w:p w14:paraId="130E789A" w14:textId="170881F7" w:rsidR="001B4A1C" w:rsidRPr="00E955F6" w:rsidRDefault="001B4A1C" w:rsidP="3B310DD1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 w:rsidRPr="53EDBEE7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Møtetid: 29.februar </w:t>
            </w:r>
            <w:proofErr w:type="spellStart"/>
            <w:r w:rsidRPr="53EDBEE7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kl</w:t>
            </w:r>
            <w:proofErr w:type="spellEnd"/>
            <w:r w:rsidRPr="53EDBEE7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 10.00 - 14.00</w:t>
            </w:r>
          </w:p>
        </w:tc>
        <w:tc>
          <w:tcPr>
            <w:tcW w:w="229" w:type="dxa"/>
          </w:tcPr>
          <w:p w14:paraId="6A05A809" w14:textId="77777777" w:rsidR="001B4A1C" w:rsidRPr="00F51165" w:rsidRDefault="001B4A1C" w:rsidP="00486E3E">
            <w:pPr>
              <w:rPr>
                <w:rFonts w:ascii="Calibri" w:hAnsi="Calibri" w:cs="Calibri"/>
                <w:sz w:val="22"/>
                <w:szCs w:val="22"/>
                <w:lang w:val="nn-NO"/>
              </w:rPr>
            </w:pPr>
          </w:p>
        </w:tc>
      </w:tr>
      <w:tr w:rsidR="001B4A1C" w:rsidRPr="00A055A7" w14:paraId="2CE3EAAA" w14:textId="77777777" w:rsidTr="003A292B">
        <w:trPr>
          <w:gridAfter w:val="1"/>
          <w:wAfter w:w="861" w:type="dxa"/>
        </w:trPr>
        <w:tc>
          <w:tcPr>
            <w:tcW w:w="2137" w:type="dxa"/>
            <w:gridSpan w:val="3"/>
          </w:tcPr>
          <w:p w14:paraId="40936F06" w14:textId="77777777" w:rsidR="001B4A1C" w:rsidRPr="53EDBEE7" w:rsidRDefault="001B4A1C" w:rsidP="008F5DF8">
            <w:pP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6554" w:type="dxa"/>
            <w:gridSpan w:val="2"/>
          </w:tcPr>
          <w:p w14:paraId="3274A7F1" w14:textId="0371D20A" w:rsidR="001B4A1C" w:rsidRDefault="001B4A1C" w:rsidP="008F5DF8">
            <w:pP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 w:rsidRPr="53EDBEE7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Stad: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 xml:space="preserve">Styrerommet i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Hildrabygget</w:t>
            </w:r>
            <w:proofErr w:type="spellEnd"/>
          </w:p>
          <w:p w14:paraId="5A39BBE3" w14:textId="68EDE5CD" w:rsidR="001B4A1C" w:rsidRPr="00E955F6" w:rsidRDefault="001B4A1C" w:rsidP="008F5DF8">
            <w:pPr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</w:pPr>
            <w:r w:rsidRPr="53EDBEE7">
              <w:rPr>
                <w:rFonts w:ascii="Calibri" w:hAnsi="Calibri" w:cs="Calibri"/>
                <w:b/>
                <w:bCs/>
                <w:sz w:val="24"/>
                <w:szCs w:val="24"/>
                <w:lang w:val="nn-NO"/>
              </w:rPr>
              <w:t>Møteleiar:  Martin Lundgård</w:t>
            </w:r>
          </w:p>
        </w:tc>
        <w:tc>
          <w:tcPr>
            <w:tcW w:w="229" w:type="dxa"/>
          </w:tcPr>
          <w:p w14:paraId="41C8F396" w14:textId="77777777" w:rsidR="001B4A1C" w:rsidRPr="00F51165" w:rsidRDefault="001B4A1C" w:rsidP="00FE0235">
            <w:pPr>
              <w:rPr>
                <w:rFonts w:ascii="Calibri" w:hAnsi="Calibri" w:cs="Calibri"/>
                <w:sz w:val="22"/>
                <w:szCs w:val="22"/>
                <w:lang w:val="nn-NO"/>
              </w:rPr>
            </w:pPr>
          </w:p>
        </w:tc>
      </w:tr>
      <w:tr w:rsidR="001B4A1C" w:rsidRPr="00C524A2" w14:paraId="4C0759B7" w14:textId="54D5A71A" w:rsidTr="003A292B">
        <w:trPr>
          <w:gridBefore w:val="1"/>
          <w:wBefore w:w="59" w:type="dxa"/>
        </w:trPr>
        <w:tc>
          <w:tcPr>
            <w:tcW w:w="972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3786D0F" w14:textId="570B91F1" w:rsidR="001B4A1C" w:rsidRPr="00A32848" w:rsidRDefault="001B4A1C" w:rsidP="003F5496">
            <w:pPr>
              <w:rPr>
                <w:rFonts w:ascii="Calibri" w:hAnsi="Calibri" w:cs="Calibri"/>
                <w:b/>
                <w:lang w:val="nn-NO"/>
              </w:rPr>
            </w:pPr>
            <w:r w:rsidRPr="00A32848">
              <w:rPr>
                <w:rFonts w:ascii="Calibri" w:hAnsi="Calibri" w:cs="Calibri"/>
                <w:b/>
                <w:lang w:val="nn-NO"/>
              </w:rPr>
              <w:t>Deltakarar:</w:t>
            </w:r>
          </w:p>
        </w:tc>
      </w:tr>
      <w:tr w:rsidR="001B4A1C" w:rsidRPr="00C524A2" w14:paraId="5F823D36" w14:textId="1AC2EE88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8977AC0" w14:textId="77777777" w:rsidR="001B4A1C" w:rsidRPr="00C524A2" w:rsidRDefault="001B4A1C" w:rsidP="003F5496">
            <w:pPr>
              <w:rPr>
                <w:b/>
                <w:lang w:val="nn-NO"/>
              </w:rPr>
            </w:pPr>
            <w:r w:rsidRPr="00C524A2">
              <w:rPr>
                <w:b/>
                <w:lang w:val="nn-NO"/>
              </w:rPr>
              <w:t>Namn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30A0C6F9" w14:textId="77777777" w:rsidR="001B4A1C" w:rsidRPr="00C524A2" w:rsidRDefault="001B4A1C" w:rsidP="003F5496">
            <w:pPr>
              <w:rPr>
                <w:b/>
                <w:lang w:val="nn-NO"/>
              </w:rPr>
            </w:pPr>
            <w:r w:rsidRPr="00C524A2">
              <w:rPr>
                <w:b/>
                <w:lang w:val="nn-NO"/>
              </w:rPr>
              <w:t xml:space="preserve">Tittel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1F721061" w14:textId="77777777" w:rsidR="001B4A1C" w:rsidRPr="00C524A2" w:rsidRDefault="001B4A1C" w:rsidP="003F5496">
            <w:pPr>
              <w:rPr>
                <w:b/>
                <w:lang w:val="nn-NO"/>
              </w:rPr>
            </w:pPr>
            <w:r w:rsidRPr="00C524A2">
              <w:rPr>
                <w:b/>
                <w:lang w:val="nn-NO"/>
              </w:rPr>
              <w:t>Eining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34593F3" w14:textId="0BCE7B9A" w:rsidR="001B4A1C" w:rsidRPr="00C524A2" w:rsidRDefault="001B4A1C" w:rsidP="003F549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Fråvær</w:t>
            </w:r>
          </w:p>
        </w:tc>
      </w:tr>
      <w:tr w:rsidR="001B4A1C" w:rsidRPr="00F51165" w14:paraId="06F93E93" w14:textId="1A616A8D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222BB" w14:textId="023AB192" w:rsidR="001B4A1C" w:rsidRPr="00770821" w:rsidRDefault="001B4A1C" w:rsidP="005B4942">
            <w:pPr>
              <w:rPr>
                <w:lang w:val="nn-NO"/>
              </w:rPr>
            </w:pPr>
            <w:r>
              <w:rPr>
                <w:lang w:val="nn-NO"/>
              </w:rPr>
              <w:t>Martin Lundgård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4EAD" w14:textId="20BADF0B" w:rsidR="001B4A1C" w:rsidRPr="00770821" w:rsidRDefault="001B4A1C" w:rsidP="005B4942">
            <w:pPr>
              <w:autoSpaceDE w:val="0"/>
              <w:autoSpaceDN w:val="0"/>
              <w:adjustRightInd w:val="0"/>
              <w:rPr>
                <w:lang w:val="nn-NO"/>
              </w:rPr>
            </w:pPr>
            <w:r w:rsidRPr="00770821">
              <w:rPr>
                <w:lang w:val="nn-NO"/>
              </w:rPr>
              <w:t>Kommunedirektør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62EAC" w14:textId="3C0B7AE5" w:rsidR="001B4A1C" w:rsidRPr="00770821" w:rsidRDefault="001B4A1C" w:rsidP="005B4942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Askvoll kommune/ HAFS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16ADB" w14:textId="77777777" w:rsidR="001B4A1C" w:rsidRPr="00770821" w:rsidRDefault="001B4A1C" w:rsidP="005B4942">
            <w:pPr>
              <w:rPr>
                <w:lang w:val="nn-NO"/>
              </w:rPr>
            </w:pPr>
          </w:p>
        </w:tc>
      </w:tr>
      <w:tr w:rsidR="001B4A1C" w:rsidRPr="00F51165" w14:paraId="2A547D7D" w14:textId="71E90BA3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248D3" w14:textId="52C77706" w:rsidR="001B4A1C" w:rsidRPr="00770821" w:rsidRDefault="001B4A1C" w:rsidP="005B4942">
            <w:pPr>
              <w:rPr>
                <w:lang w:val="nn-NO"/>
              </w:rPr>
            </w:pPr>
            <w:r>
              <w:rPr>
                <w:lang w:val="nn-NO"/>
              </w:rPr>
              <w:t>Terje Heggheim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07BB3" w14:textId="492DF912" w:rsidR="001B4A1C" w:rsidRPr="00770821" w:rsidRDefault="001B4A1C" w:rsidP="005B4942">
            <w:pPr>
              <w:autoSpaceDE w:val="0"/>
              <w:autoSpaceDN w:val="0"/>
              <w:adjustRightInd w:val="0"/>
              <w:rPr>
                <w:lang w:val="nn-NO"/>
              </w:rPr>
            </w:pPr>
            <w:r w:rsidRPr="00770821">
              <w:rPr>
                <w:lang w:val="nn-NO"/>
              </w:rPr>
              <w:t>Kommunedirektør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672F2" w14:textId="03B903DB" w:rsidR="001B4A1C" w:rsidRPr="00770821" w:rsidRDefault="001B4A1C" w:rsidP="005B4942">
            <w:pPr>
              <w:rPr>
                <w:lang w:val="nn-NO"/>
              </w:rPr>
            </w:pPr>
            <w:r w:rsidRPr="00770821">
              <w:rPr>
                <w:lang w:val="nn-NO"/>
              </w:rPr>
              <w:t>Sunnfjord kommune/ SIS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06A19" w14:textId="74152DC7" w:rsidR="001B4A1C" w:rsidRPr="00770821" w:rsidRDefault="001B4A1C" w:rsidP="005B4942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1B4A1C" w:rsidRPr="00F51165" w14:paraId="6520579B" w14:textId="77777777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872E93" w14:textId="0731B3EB" w:rsidR="001B4A1C" w:rsidRDefault="001B4A1C" w:rsidP="001B4A1C">
            <w:pPr>
              <w:rPr>
                <w:lang w:val="nn-NO"/>
              </w:rPr>
            </w:pPr>
            <w:r>
              <w:rPr>
                <w:color w:val="000000"/>
              </w:rPr>
              <w:t>Øyvind Bang Olsen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1276A6" w14:textId="18CFFE23" w:rsidR="001B4A1C" w:rsidRPr="00770821" w:rsidRDefault="001B4A1C" w:rsidP="001B4A1C">
            <w:pPr>
              <w:autoSpaceDE w:val="0"/>
              <w:autoSpaceDN w:val="0"/>
              <w:adjustRightInd w:val="0"/>
              <w:rPr>
                <w:lang w:val="nn-NO"/>
              </w:rPr>
            </w:pPr>
            <w:r>
              <w:rPr>
                <w:lang w:val="nn-NO"/>
              </w:rPr>
              <w:t>kommunedirektør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5E8F73" w14:textId="7E554E4A" w:rsidR="001B4A1C" w:rsidRPr="00770821" w:rsidRDefault="001B4A1C" w:rsidP="001B4A1C">
            <w:pPr>
              <w:rPr>
                <w:lang w:val="nn-NO"/>
              </w:rPr>
            </w:pPr>
            <w:r>
              <w:rPr>
                <w:color w:val="000000"/>
              </w:rPr>
              <w:t>Kinn</w:t>
            </w:r>
            <w:r w:rsidRPr="00A32848">
              <w:rPr>
                <w:color w:val="000000"/>
              </w:rPr>
              <w:t xml:space="preserve"> kommune/Sunnfjord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2241D" w14:textId="77777777" w:rsidR="001B4A1C" w:rsidRDefault="001B4A1C" w:rsidP="001B4A1C">
            <w:pPr>
              <w:rPr>
                <w:lang w:val="nn-NO"/>
              </w:rPr>
            </w:pPr>
          </w:p>
        </w:tc>
      </w:tr>
      <w:tr w:rsidR="001B4A1C" w:rsidRPr="00F51165" w14:paraId="78640332" w14:textId="0B063B68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D35A7B" w14:textId="6BD593A4" w:rsidR="001B4A1C" w:rsidRPr="00770821" w:rsidRDefault="001B4A1C" w:rsidP="001B4A1C">
            <w:pPr>
              <w:rPr>
                <w:lang w:val="nn-NO"/>
              </w:rPr>
            </w:pPr>
            <w:r w:rsidRPr="6CBA6D05">
              <w:rPr>
                <w:color w:val="000000" w:themeColor="text1"/>
              </w:rPr>
              <w:t>Anders Skipenes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42C70C" w14:textId="7B8DE56C" w:rsidR="001B4A1C" w:rsidRPr="00770821" w:rsidRDefault="001B4A1C" w:rsidP="001B4A1C">
            <w:pPr>
              <w:autoSpaceDE w:val="0"/>
              <w:autoSpaceDN w:val="0"/>
              <w:adjustRightInd w:val="0"/>
              <w:rPr>
                <w:lang w:val="nn-NO"/>
              </w:rPr>
            </w:pPr>
            <w:r w:rsidRPr="00707C85">
              <w:rPr>
                <w:color w:val="000000"/>
              </w:rPr>
              <w:t>kommunedirektør 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AF132" w14:textId="0DA76157" w:rsidR="001B4A1C" w:rsidRPr="00770821" w:rsidRDefault="001B4A1C" w:rsidP="001B4A1C">
            <w:pPr>
              <w:rPr>
                <w:lang w:val="nn-NO"/>
              </w:rPr>
            </w:pPr>
            <w:r w:rsidRPr="53EDBEE7">
              <w:rPr>
                <w:color w:val="000000" w:themeColor="text1"/>
              </w:rPr>
              <w:t>Gloppen/Nordfjord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21CA9F" w14:textId="77777777" w:rsidR="001B4A1C" w:rsidRPr="53EDBEE7" w:rsidRDefault="001B4A1C" w:rsidP="001B4A1C">
            <w:pPr>
              <w:rPr>
                <w:color w:val="000000" w:themeColor="text1"/>
              </w:rPr>
            </w:pPr>
          </w:p>
        </w:tc>
      </w:tr>
      <w:tr w:rsidR="001B4A1C" w:rsidRPr="00F51165" w14:paraId="296548AD" w14:textId="2AE055C6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D56A0" w14:textId="369D82D8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Gunn Lerøy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102FB" w14:textId="53B156CF" w:rsidR="001B4A1C" w:rsidRPr="00770821" w:rsidRDefault="001B4A1C" w:rsidP="001B4A1C">
            <w:pPr>
              <w:autoSpaceDE w:val="0"/>
              <w:autoSpaceDN w:val="0"/>
              <w:adjustRightInd w:val="0"/>
              <w:rPr>
                <w:lang w:val="nn-NO"/>
              </w:rPr>
            </w:pPr>
            <w:r w:rsidRPr="00770821">
              <w:rPr>
                <w:lang w:val="nn-NO"/>
              </w:rPr>
              <w:t>Kommunedirektør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C1C44" w14:textId="555C21D5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Lærdal kommune/ Sogn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76830" w14:textId="77777777" w:rsidR="001B4A1C" w:rsidRPr="00770821" w:rsidRDefault="001B4A1C" w:rsidP="001B4A1C">
            <w:pPr>
              <w:rPr>
                <w:lang w:val="nn-NO"/>
              </w:rPr>
            </w:pPr>
          </w:p>
        </w:tc>
      </w:tr>
      <w:tr w:rsidR="001B4A1C" w:rsidRPr="00F51165" w14:paraId="05DBE87D" w14:textId="35E7F93F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DDC07" w14:textId="4A8AD20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Jan Helge Dale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EC439" w14:textId="4AA834BA" w:rsidR="001B4A1C" w:rsidRPr="00770821" w:rsidRDefault="001B4A1C" w:rsidP="001B4A1C">
            <w:pPr>
              <w:autoSpaceDE w:val="0"/>
              <w:autoSpaceDN w:val="0"/>
              <w:adjustRightInd w:val="0"/>
              <w:rPr>
                <w:lang w:val="nn-NO"/>
              </w:rPr>
            </w:pPr>
            <w:r w:rsidRPr="00770821">
              <w:rPr>
                <w:lang w:val="nn-NO"/>
              </w:rPr>
              <w:t>Kommuneoverlege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A83B7" w14:textId="31FBA9C6" w:rsidR="001B4A1C" w:rsidRPr="00770821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>Kinn kommune/ Fagleg samarbeidsutval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1BE4E" w14:textId="77777777" w:rsidR="001B4A1C" w:rsidRDefault="001B4A1C" w:rsidP="001B4A1C">
            <w:pPr>
              <w:rPr>
                <w:lang w:val="nn-NO"/>
              </w:rPr>
            </w:pPr>
          </w:p>
        </w:tc>
      </w:tr>
      <w:tr w:rsidR="001B4A1C" w:rsidRPr="00F51165" w14:paraId="19CE3F5B" w14:textId="50335661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1D669" w14:textId="6952E946" w:rsidR="001B4A1C" w:rsidRPr="00770821" w:rsidRDefault="001B4A1C" w:rsidP="001B4A1C">
            <w:pPr>
              <w:rPr>
                <w:b/>
                <w:lang w:val="nn-NO"/>
              </w:rPr>
            </w:pPr>
            <w:r w:rsidRPr="00770821">
              <w:rPr>
                <w:lang w:val="nn-NO"/>
              </w:rPr>
              <w:t>Elin Sørbotten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28C50" w14:textId="2A5FE04E" w:rsidR="001B4A1C" w:rsidRPr="00770821" w:rsidRDefault="001B4A1C" w:rsidP="001B4A1C">
            <w:pPr>
              <w:autoSpaceDE w:val="0"/>
              <w:autoSpaceDN w:val="0"/>
              <w:adjustRightInd w:val="0"/>
              <w:rPr>
                <w:rFonts w:eastAsia="Calibri"/>
                <w:bCs/>
                <w:lang w:val="nn-NO" w:eastAsia="en-US"/>
              </w:rPr>
            </w:pPr>
            <w:r w:rsidRPr="00770821">
              <w:rPr>
                <w:lang w:val="nn-NO"/>
              </w:rPr>
              <w:t xml:space="preserve">Samhandlingskoordinator 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57F46" w14:textId="61701E39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Interkommunal </w:t>
            </w:r>
            <w:proofErr w:type="spellStart"/>
            <w:r w:rsidRPr="00770821">
              <w:rPr>
                <w:lang w:val="nn-NO"/>
              </w:rPr>
              <w:t>samhandlingskoordinator</w:t>
            </w:r>
            <w:proofErr w:type="spellEnd"/>
            <w:r>
              <w:rPr>
                <w:lang w:val="nn-NO"/>
              </w:rPr>
              <w:t xml:space="preserve">/ </w:t>
            </w:r>
            <w:r w:rsidR="006B7296">
              <w:rPr>
                <w:lang w:val="nn-NO"/>
              </w:rPr>
              <w:t>FSU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AF89" w14:textId="71A4847F" w:rsidR="001B4A1C" w:rsidRPr="00770821" w:rsidRDefault="007D3A15" w:rsidP="001B4A1C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611876" w:rsidRPr="00F51165" w14:paraId="3E6D352B" w14:textId="77777777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04703" w14:textId="0A3A4F8D" w:rsidR="00611876" w:rsidRPr="00770821" w:rsidRDefault="00611876" w:rsidP="001B4A1C">
            <w:pPr>
              <w:rPr>
                <w:lang w:val="nn-NO"/>
              </w:rPr>
            </w:pPr>
            <w:r>
              <w:rPr>
                <w:lang w:val="nn-NO"/>
              </w:rPr>
              <w:t xml:space="preserve">Arve Varden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13633" w14:textId="1F822D81" w:rsidR="00611876" w:rsidRPr="00770821" w:rsidRDefault="006B7296" w:rsidP="001B4A1C">
            <w:pPr>
              <w:rPr>
                <w:lang w:val="nn-NO"/>
              </w:rPr>
            </w:pPr>
            <w:r>
              <w:rPr>
                <w:lang w:val="nn-NO"/>
              </w:rPr>
              <w:t>A</w:t>
            </w:r>
            <w:r w:rsidR="00611876">
              <w:rPr>
                <w:lang w:val="nn-NO"/>
              </w:rPr>
              <w:t>d</w:t>
            </w:r>
            <w:r>
              <w:rPr>
                <w:lang w:val="nn-NO"/>
              </w:rPr>
              <w:t>ministrerande direktør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922E3" w14:textId="46C96793" w:rsidR="00611876" w:rsidRPr="00770821" w:rsidRDefault="006B7296" w:rsidP="001B4A1C">
            <w:pPr>
              <w:rPr>
                <w:lang w:val="nn-NO"/>
              </w:rPr>
            </w:pPr>
            <w:r>
              <w:rPr>
                <w:lang w:val="nn-NO"/>
              </w:rPr>
              <w:t>Helse Førde HF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C2892" w14:textId="3797437A" w:rsidR="00611876" w:rsidRPr="00770821" w:rsidRDefault="006B7296" w:rsidP="001B4A1C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1B4A1C" w:rsidRPr="00F51165" w14:paraId="135CDACF" w14:textId="3AA57820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E4710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Børge Tvedt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76FB4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 xml:space="preserve">Klinikkdirektør </w:t>
            </w:r>
            <w:proofErr w:type="spellStart"/>
            <w:r w:rsidRPr="00770821">
              <w:rPr>
                <w:lang w:val="nn-NO"/>
              </w:rPr>
              <w:t>PHV</w:t>
            </w:r>
            <w:proofErr w:type="spellEnd"/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2367A2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 HF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E3A3D" w14:textId="77777777" w:rsidR="001B4A1C" w:rsidRPr="00770821" w:rsidRDefault="001B4A1C" w:rsidP="001B4A1C">
            <w:pPr>
              <w:rPr>
                <w:lang w:val="nn-NO"/>
              </w:rPr>
            </w:pPr>
          </w:p>
        </w:tc>
      </w:tr>
      <w:tr w:rsidR="001B4A1C" w:rsidRPr="00F51165" w14:paraId="75669699" w14:textId="026FCE15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C7958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Anne Kristin Kleiven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9B7D7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Utviklingsdirektør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6104A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 HF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19AE0" w14:textId="77777777" w:rsidR="001B4A1C" w:rsidRPr="00770821" w:rsidRDefault="001B4A1C" w:rsidP="001B4A1C">
            <w:pPr>
              <w:rPr>
                <w:lang w:val="nn-NO"/>
              </w:rPr>
            </w:pPr>
          </w:p>
        </w:tc>
      </w:tr>
      <w:tr w:rsidR="001B4A1C" w:rsidRPr="00A055A7" w14:paraId="2F5F1089" w14:textId="3679A0D4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2035E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Asle Kjørlaug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2B752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Fagdirektør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D0EF9" w14:textId="3030C999" w:rsidR="001B4A1C" w:rsidRPr="00770821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>Helse Førde HF/ Fagleg samarbeidsutval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BB749" w14:textId="77777777" w:rsidR="001B4A1C" w:rsidRDefault="001B4A1C" w:rsidP="001B4A1C">
            <w:pPr>
              <w:rPr>
                <w:lang w:val="nn-NO"/>
              </w:rPr>
            </w:pPr>
          </w:p>
        </w:tc>
      </w:tr>
      <w:tr w:rsidR="001B4A1C" w:rsidRPr="00F51165" w14:paraId="390833CC" w14:textId="083B4946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44263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Trine Vingsnes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D2B6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Klinikkdirektør MED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EAB43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 HF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6AE1C" w14:textId="77777777" w:rsidR="001B4A1C" w:rsidRPr="00770821" w:rsidRDefault="001B4A1C" w:rsidP="001B4A1C">
            <w:pPr>
              <w:rPr>
                <w:lang w:val="nn-NO"/>
              </w:rPr>
            </w:pPr>
          </w:p>
        </w:tc>
      </w:tr>
      <w:tr w:rsidR="001B4A1C" w:rsidRPr="00A055A7" w14:paraId="3404AD8B" w14:textId="06D3740C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8D748E" w14:textId="77777777" w:rsidR="001B4A1C" w:rsidRPr="00770821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>Dagrun</w:t>
            </w:r>
            <w:r w:rsidRPr="00770821">
              <w:rPr>
                <w:lang w:val="nn-NO"/>
              </w:rPr>
              <w:t xml:space="preserve"> Kyrkjebø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E8D3D4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Samhandlingssjef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97B2DB" w14:textId="7955373C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Helse Førde</w:t>
            </w:r>
            <w:r>
              <w:rPr>
                <w:lang w:val="nn-NO"/>
              </w:rPr>
              <w:t xml:space="preserve"> HF/Fagleg samarbeidsutval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17AABA" w14:textId="77777777" w:rsidR="001B4A1C" w:rsidRPr="00770821" w:rsidRDefault="001B4A1C" w:rsidP="001B4A1C">
            <w:pPr>
              <w:rPr>
                <w:lang w:val="nn-NO"/>
              </w:rPr>
            </w:pPr>
          </w:p>
        </w:tc>
      </w:tr>
      <w:tr w:rsidR="001B4A1C" w:rsidRPr="00295C1C" w14:paraId="797D7FC8" w14:textId="6C77312C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33F849" w14:textId="07A06551" w:rsidR="001B4A1C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>Heidi Alice Vederhus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C90847" w14:textId="43FF84EF" w:rsidR="001B4A1C" w:rsidRPr="00770821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 xml:space="preserve">Stadleg leiar </w:t>
            </w:r>
            <w:proofErr w:type="spellStart"/>
            <w:r>
              <w:rPr>
                <w:lang w:val="nn-NO"/>
              </w:rPr>
              <w:t>NSH</w:t>
            </w:r>
            <w:proofErr w:type="spellEnd"/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4F33A9" w14:textId="1E88EC98" w:rsidR="001B4A1C" w:rsidRPr="00770821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>Helse Førde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A66424" w14:textId="77777777" w:rsidR="001B4A1C" w:rsidRDefault="001B4A1C" w:rsidP="001B4A1C">
            <w:pPr>
              <w:rPr>
                <w:lang w:val="nn-NO"/>
              </w:rPr>
            </w:pPr>
          </w:p>
        </w:tc>
      </w:tr>
      <w:tr w:rsidR="001B4A1C" w:rsidRPr="00A055A7" w14:paraId="1EB22742" w14:textId="3E24BC97" w:rsidTr="003A292B">
        <w:trPr>
          <w:gridBefore w:val="1"/>
          <w:wBefore w:w="59" w:type="dxa"/>
          <w:trHeight w:val="232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B5D86" w14:textId="77777777" w:rsidR="001B4A1C" w:rsidRPr="00770821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>Jan Tore Odd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19C94" w14:textId="77777777" w:rsidR="001B4A1C" w:rsidRPr="00770821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>Nestleiar</w:t>
            </w:r>
            <w:r w:rsidRPr="00770821">
              <w:rPr>
                <w:lang w:val="nn-NO"/>
              </w:rPr>
              <w:t xml:space="preserve"> brukarutvalet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112CD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Felles Brukarutval Sogn og Fjordane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3C3ED" w14:textId="77777777" w:rsidR="001B4A1C" w:rsidRPr="00770821" w:rsidRDefault="001B4A1C" w:rsidP="001B4A1C">
            <w:pPr>
              <w:rPr>
                <w:lang w:val="nn-NO"/>
              </w:rPr>
            </w:pPr>
          </w:p>
        </w:tc>
      </w:tr>
      <w:tr w:rsidR="001B4A1C" w:rsidRPr="00A055A7" w14:paraId="23B79F60" w14:textId="18099594" w:rsidTr="003A292B">
        <w:trPr>
          <w:gridBefore w:val="1"/>
          <w:wBefore w:w="59" w:type="dxa"/>
          <w:trHeight w:val="27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45029" w14:textId="77777777" w:rsidR="001B4A1C" w:rsidRPr="00770821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>Arne Hovland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C4DFD" w14:textId="77777777" w:rsidR="001B4A1C" w:rsidRPr="00770821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>Med</w:t>
            </w:r>
            <w:r w:rsidRPr="00770821">
              <w:rPr>
                <w:lang w:val="nn-NO"/>
              </w:rPr>
              <w:t>lem FBU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F8E95" w14:textId="77777777" w:rsidR="001B4A1C" w:rsidRPr="00770821" w:rsidRDefault="001B4A1C" w:rsidP="001B4A1C">
            <w:pPr>
              <w:rPr>
                <w:lang w:val="nn-NO"/>
              </w:rPr>
            </w:pPr>
            <w:r w:rsidRPr="00770821">
              <w:rPr>
                <w:lang w:val="nn-NO"/>
              </w:rPr>
              <w:t>Felles Brukarutval Sogn og Fjordane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C035E" w14:textId="6EF00A7E" w:rsidR="001B4A1C" w:rsidRPr="00770821" w:rsidRDefault="00F37BA7" w:rsidP="001B4A1C">
            <w:pPr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1B4A1C" w:rsidRPr="00F51165" w14:paraId="052B72EF" w14:textId="782C69D9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C73F6" w14:textId="77777777" w:rsidR="001B4A1C" w:rsidRPr="00770821" w:rsidRDefault="001B4A1C" w:rsidP="001B4A1C">
            <w:pPr>
              <w:rPr>
                <w:b/>
                <w:lang w:val="nn-NO"/>
              </w:rPr>
            </w:pPr>
            <w:r w:rsidRPr="00770821">
              <w:rPr>
                <w:b/>
                <w:lang w:val="nn-NO"/>
              </w:rPr>
              <w:t>Observatørar: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3D3EC" w14:textId="77777777" w:rsidR="001B4A1C" w:rsidRPr="00770821" w:rsidRDefault="001B4A1C" w:rsidP="001B4A1C">
            <w:pPr>
              <w:rPr>
                <w:lang w:val="nn-NO"/>
              </w:rPr>
            </w:pP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B940D" w14:textId="77777777" w:rsidR="001B4A1C" w:rsidRPr="00770821" w:rsidRDefault="001B4A1C" w:rsidP="001B4A1C">
            <w:pPr>
              <w:rPr>
                <w:lang w:val="nn-NO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E5B3D9" w14:textId="77777777" w:rsidR="001B4A1C" w:rsidRPr="00770821" w:rsidRDefault="001B4A1C" w:rsidP="001B4A1C">
            <w:pPr>
              <w:rPr>
                <w:lang w:val="nn-NO"/>
              </w:rPr>
            </w:pPr>
          </w:p>
        </w:tc>
      </w:tr>
      <w:tr w:rsidR="001B4A1C" w:rsidRPr="00F51165" w14:paraId="26600543" w14:textId="2785741F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D7A6E" w14:textId="77777777" w:rsidR="001B4A1C" w:rsidRPr="00BD49FC" w:rsidRDefault="001B4A1C" w:rsidP="001B4A1C">
            <w:pPr>
              <w:rPr>
                <w:lang w:val="nn-NO"/>
              </w:rPr>
            </w:pPr>
            <w:r w:rsidRPr="00BD49FC">
              <w:rPr>
                <w:lang w:val="nn-NO"/>
              </w:rPr>
              <w:t>Hilde Ystanes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BA917" w14:textId="77777777" w:rsidR="001B4A1C" w:rsidRPr="00BD49FC" w:rsidRDefault="001B4A1C" w:rsidP="001B4A1C">
            <w:pPr>
              <w:rPr>
                <w:lang w:val="nn-NO"/>
              </w:rPr>
            </w:pPr>
            <w:r w:rsidRPr="00BD49FC">
              <w:rPr>
                <w:lang w:val="nn-NO"/>
              </w:rPr>
              <w:t>Seniorrådgjevar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665E8" w14:textId="77777777" w:rsidR="001B4A1C" w:rsidRPr="00BD49FC" w:rsidRDefault="001B4A1C" w:rsidP="001B4A1C">
            <w:pPr>
              <w:rPr>
                <w:lang w:val="nn-NO"/>
              </w:rPr>
            </w:pPr>
            <w:r w:rsidRPr="00BD49FC">
              <w:rPr>
                <w:lang w:val="nn-NO"/>
              </w:rPr>
              <w:t>KS Vest-Norge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C494CA" w14:textId="77777777" w:rsidR="001B4A1C" w:rsidRPr="00BD49FC" w:rsidRDefault="001B4A1C" w:rsidP="001B4A1C">
            <w:pPr>
              <w:rPr>
                <w:lang w:val="nn-NO"/>
              </w:rPr>
            </w:pPr>
          </w:p>
        </w:tc>
      </w:tr>
      <w:tr w:rsidR="001B4A1C" w:rsidRPr="00F51165" w14:paraId="3E02F10A" w14:textId="02EEE462" w:rsidTr="003A292B">
        <w:trPr>
          <w:gridBefore w:val="1"/>
          <w:wBefore w:w="59" w:type="dxa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071EC" w14:textId="31389424" w:rsidR="001B4A1C" w:rsidRPr="00BD49FC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 xml:space="preserve">Linda </w:t>
            </w:r>
            <w:proofErr w:type="spellStart"/>
            <w:r>
              <w:rPr>
                <w:lang w:val="nn-NO"/>
              </w:rPr>
              <w:t>Svori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F5AAE" w14:textId="281B6D37" w:rsidR="001B4A1C" w:rsidRPr="00BD49FC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>Ass fylkeslege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686ED" w14:textId="788A8637" w:rsidR="001B4A1C" w:rsidRPr="00BD49FC" w:rsidRDefault="001B4A1C" w:rsidP="001B4A1C">
            <w:pPr>
              <w:rPr>
                <w:lang w:val="nn-NO"/>
              </w:rPr>
            </w:pPr>
            <w:r>
              <w:rPr>
                <w:lang w:val="nn-NO"/>
              </w:rPr>
              <w:t>Statsforvaltaren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BC3D73" w14:textId="04243567" w:rsidR="001B4A1C" w:rsidRDefault="001B4A1C" w:rsidP="001B4A1C">
            <w:pPr>
              <w:rPr>
                <w:lang w:val="nn-NO"/>
              </w:rPr>
            </w:pPr>
          </w:p>
        </w:tc>
      </w:tr>
    </w:tbl>
    <w:p w14:paraId="45FB0818" w14:textId="77777777" w:rsidR="002E247A" w:rsidRDefault="002E247A" w:rsidP="002E247A">
      <w:pPr>
        <w:rPr>
          <w:rFonts w:ascii="Calibri" w:hAnsi="Calibri"/>
          <w:lang w:val="nn-N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4925"/>
        <w:gridCol w:w="1016"/>
        <w:gridCol w:w="2342"/>
      </w:tblGrid>
      <w:tr w:rsidR="00605590" w:rsidRPr="00FE0235" w14:paraId="1BC59DE5" w14:textId="77777777" w:rsidTr="35EAAFBA">
        <w:tc>
          <w:tcPr>
            <w:tcW w:w="1481" w:type="dxa"/>
            <w:shd w:val="clear" w:color="auto" w:fill="92CDDC"/>
          </w:tcPr>
          <w:p w14:paraId="56C12168" w14:textId="77777777" w:rsidR="002E247A" w:rsidRPr="00FE0235" w:rsidRDefault="002E247A" w:rsidP="001A092D">
            <w:pPr>
              <w:rPr>
                <w:b/>
                <w:lang w:val="nn-NO"/>
              </w:rPr>
            </w:pPr>
            <w:bookmarkStart w:id="0" w:name="_Hlk159847595"/>
            <w:r w:rsidRPr="00FE0235">
              <w:rPr>
                <w:b/>
                <w:lang w:val="nn-NO"/>
              </w:rPr>
              <w:t xml:space="preserve">Sak nr. </w:t>
            </w:r>
          </w:p>
        </w:tc>
        <w:tc>
          <w:tcPr>
            <w:tcW w:w="4995" w:type="dxa"/>
            <w:shd w:val="clear" w:color="auto" w:fill="92CDDC"/>
          </w:tcPr>
          <w:p w14:paraId="2316B66A" w14:textId="77777777" w:rsidR="002E247A" w:rsidRPr="00FE0235" w:rsidRDefault="002E247A" w:rsidP="001A092D">
            <w:pPr>
              <w:rPr>
                <w:b/>
                <w:lang w:val="nn-NO" w:eastAsia="en-US"/>
              </w:rPr>
            </w:pPr>
            <w:r w:rsidRPr="00FE0235">
              <w:rPr>
                <w:b/>
                <w:lang w:val="nn-NO"/>
              </w:rPr>
              <w:t>Tema:</w:t>
            </w:r>
          </w:p>
        </w:tc>
        <w:tc>
          <w:tcPr>
            <w:tcW w:w="900" w:type="dxa"/>
            <w:shd w:val="clear" w:color="auto" w:fill="92CDDC"/>
          </w:tcPr>
          <w:p w14:paraId="722BE876" w14:textId="77777777" w:rsidR="002E247A" w:rsidRPr="00FE0235" w:rsidRDefault="002E247A" w:rsidP="001A092D">
            <w:pPr>
              <w:jc w:val="center"/>
              <w:rPr>
                <w:b/>
                <w:lang w:val="nn-NO" w:eastAsia="en-US"/>
              </w:rPr>
            </w:pPr>
            <w:r w:rsidRPr="00FE0235">
              <w:rPr>
                <w:b/>
                <w:lang w:val="nn-NO"/>
              </w:rPr>
              <w:t>Tidsrom:</w:t>
            </w:r>
          </w:p>
        </w:tc>
        <w:tc>
          <w:tcPr>
            <w:tcW w:w="2371" w:type="dxa"/>
            <w:shd w:val="clear" w:color="auto" w:fill="92CDDC"/>
          </w:tcPr>
          <w:p w14:paraId="35B10054" w14:textId="77777777" w:rsidR="002E247A" w:rsidRPr="00FE0235" w:rsidRDefault="002E247A" w:rsidP="001A092D">
            <w:pPr>
              <w:jc w:val="center"/>
              <w:rPr>
                <w:b/>
                <w:lang w:val="nn-NO" w:eastAsia="en-US"/>
              </w:rPr>
            </w:pPr>
            <w:r w:rsidRPr="00FE0235">
              <w:rPr>
                <w:b/>
                <w:lang w:val="nn-NO"/>
              </w:rPr>
              <w:t>Ansvar:</w:t>
            </w:r>
          </w:p>
        </w:tc>
      </w:tr>
      <w:tr w:rsidR="006C03A6" w:rsidRPr="00FE0235" w14:paraId="5A1417E4" w14:textId="77777777" w:rsidTr="35EAAFBA">
        <w:tc>
          <w:tcPr>
            <w:tcW w:w="1481" w:type="dxa"/>
            <w:shd w:val="clear" w:color="auto" w:fill="auto"/>
          </w:tcPr>
          <w:p w14:paraId="6C84000F" w14:textId="756D734B" w:rsidR="006C03A6" w:rsidRPr="00FE0235" w:rsidRDefault="00236CBC" w:rsidP="003A4316">
            <w:pPr>
              <w:rPr>
                <w:lang w:val="nn-NO"/>
              </w:rPr>
            </w:pPr>
            <w:r>
              <w:rPr>
                <w:lang w:val="nn-NO"/>
              </w:rPr>
              <w:t>1/24</w:t>
            </w:r>
          </w:p>
        </w:tc>
        <w:tc>
          <w:tcPr>
            <w:tcW w:w="4995" w:type="dxa"/>
            <w:shd w:val="clear" w:color="auto" w:fill="auto"/>
          </w:tcPr>
          <w:p w14:paraId="4427DF0B" w14:textId="77777777" w:rsidR="006C03A6" w:rsidRPr="00FE0235" w:rsidRDefault="006C03A6" w:rsidP="001A092D">
            <w:pPr>
              <w:rPr>
                <w:lang w:val="nn-NO"/>
              </w:rPr>
            </w:pPr>
            <w:r>
              <w:rPr>
                <w:lang w:val="nn-NO"/>
              </w:rPr>
              <w:t>Godkjenne innkalling og sakliste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FD27183" w14:textId="522AB260" w:rsidR="006C03A6" w:rsidRPr="00FE0235" w:rsidRDefault="00E20F9A" w:rsidP="001A092D">
            <w:pPr>
              <w:rPr>
                <w:lang w:val="nn-NO" w:eastAsia="en-US"/>
              </w:rPr>
            </w:pPr>
            <w:r>
              <w:rPr>
                <w:lang w:val="nn-NO" w:eastAsia="en-US"/>
              </w:rPr>
              <w:t xml:space="preserve">10.00 </w:t>
            </w:r>
          </w:p>
        </w:tc>
        <w:tc>
          <w:tcPr>
            <w:tcW w:w="2371" w:type="dxa"/>
            <w:vMerge w:val="restart"/>
            <w:shd w:val="clear" w:color="auto" w:fill="auto"/>
          </w:tcPr>
          <w:p w14:paraId="4E35BEA7" w14:textId="7A429459" w:rsidR="006C03A6" w:rsidRPr="00FE0235" w:rsidRDefault="00D52E0C" w:rsidP="005208B2">
            <w:pPr>
              <w:rPr>
                <w:color w:val="00B050"/>
                <w:lang w:val="nn-NO" w:eastAsia="en-US"/>
              </w:rPr>
            </w:pPr>
            <w:r>
              <w:rPr>
                <w:color w:val="00B050"/>
                <w:lang w:val="nn-NO" w:eastAsia="en-US"/>
              </w:rPr>
              <w:t>Leiar</w:t>
            </w:r>
          </w:p>
        </w:tc>
      </w:tr>
      <w:tr w:rsidR="006C03A6" w:rsidRPr="00FE0235" w14:paraId="7516C608" w14:textId="77777777" w:rsidTr="35EAAFBA">
        <w:tc>
          <w:tcPr>
            <w:tcW w:w="1481" w:type="dxa"/>
            <w:shd w:val="clear" w:color="auto" w:fill="auto"/>
          </w:tcPr>
          <w:p w14:paraId="37AB3427" w14:textId="4774DE93" w:rsidR="006C03A6" w:rsidRPr="00FE0235" w:rsidRDefault="00236CBC" w:rsidP="006C03A6">
            <w:pPr>
              <w:rPr>
                <w:lang w:val="nn-NO"/>
              </w:rPr>
            </w:pPr>
            <w:r>
              <w:rPr>
                <w:lang w:val="nn-NO"/>
              </w:rPr>
              <w:t>2/24</w:t>
            </w:r>
          </w:p>
        </w:tc>
        <w:tc>
          <w:tcPr>
            <w:tcW w:w="4995" w:type="dxa"/>
            <w:shd w:val="clear" w:color="auto" w:fill="auto"/>
          </w:tcPr>
          <w:p w14:paraId="52EA7394" w14:textId="77777777" w:rsidR="006C03A6" w:rsidRPr="004B7237" w:rsidRDefault="006C03A6" w:rsidP="00AB7063">
            <w:pPr>
              <w:pStyle w:val="Listeavsnitt"/>
              <w:ind w:left="0"/>
              <w:contextualSpacing w:val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 xml:space="preserve">Godkjenne referat frå </w:t>
            </w:r>
            <w:proofErr w:type="spellStart"/>
            <w:r>
              <w:rPr>
                <w:color w:val="000000"/>
                <w:sz w:val="20"/>
                <w:szCs w:val="20"/>
                <w:lang w:val="nn-NO"/>
              </w:rPr>
              <w:t>forrige</w:t>
            </w:r>
            <w:proofErr w:type="spellEnd"/>
            <w:r>
              <w:rPr>
                <w:color w:val="000000"/>
                <w:sz w:val="20"/>
                <w:szCs w:val="20"/>
                <w:lang w:val="nn-NO"/>
              </w:rPr>
              <w:t xml:space="preserve"> møte</w:t>
            </w:r>
          </w:p>
        </w:tc>
        <w:tc>
          <w:tcPr>
            <w:tcW w:w="900" w:type="dxa"/>
            <w:vMerge/>
          </w:tcPr>
          <w:p w14:paraId="049F31CB" w14:textId="77777777" w:rsidR="006C03A6" w:rsidRPr="00FE0235" w:rsidRDefault="006C03A6" w:rsidP="00CD2B75">
            <w:pPr>
              <w:rPr>
                <w:lang w:val="nn-NO"/>
              </w:rPr>
            </w:pPr>
          </w:p>
        </w:tc>
        <w:tc>
          <w:tcPr>
            <w:tcW w:w="2371" w:type="dxa"/>
            <w:vMerge/>
          </w:tcPr>
          <w:p w14:paraId="53128261" w14:textId="77777777" w:rsidR="006C03A6" w:rsidRPr="00FE0235" w:rsidRDefault="006C03A6" w:rsidP="001A092D"/>
        </w:tc>
      </w:tr>
      <w:tr w:rsidR="00F54EE6" w:rsidRPr="00010D60" w14:paraId="09E65100" w14:textId="77777777" w:rsidTr="35EAAFBA">
        <w:tc>
          <w:tcPr>
            <w:tcW w:w="1481" w:type="dxa"/>
            <w:shd w:val="clear" w:color="auto" w:fill="auto"/>
          </w:tcPr>
          <w:p w14:paraId="2E827B9B" w14:textId="368B86E4" w:rsidR="00F54EE6" w:rsidRPr="00FE0235" w:rsidRDefault="00236CBC" w:rsidP="00F54EE6">
            <w:pPr>
              <w:rPr>
                <w:lang w:val="nn-NO"/>
              </w:rPr>
            </w:pPr>
            <w:r>
              <w:rPr>
                <w:lang w:val="nn-NO"/>
              </w:rPr>
              <w:t>3/24</w:t>
            </w:r>
          </w:p>
        </w:tc>
        <w:tc>
          <w:tcPr>
            <w:tcW w:w="4995" w:type="dxa"/>
            <w:shd w:val="clear" w:color="auto" w:fill="auto"/>
          </w:tcPr>
          <w:p w14:paraId="287B76C0" w14:textId="078E8CBE" w:rsidR="00F54EE6" w:rsidRPr="004B7237" w:rsidRDefault="00236CBC" w:rsidP="00F54EE6">
            <w:pPr>
              <w:pStyle w:val="Listeavsnitt"/>
              <w:ind w:left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År</w:t>
            </w:r>
            <w:r w:rsidR="006C7273">
              <w:rPr>
                <w:color w:val="000000"/>
                <w:sz w:val="20"/>
                <w:szCs w:val="20"/>
                <w:lang w:val="nn-NO"/>
              </w:rPr>
              <w:t xml:space="preserve">srapport </w:t>
            </w:r>
            <w:r w:rsidR="002C0157">
              <w:rPr>
                <w:color w:val="000000"/>
                <w:sz w:val="20"/>
                <w:szCs w:val="20"/>
                <w:lang w:val="nn-NO"/>
              </w:rPr>
              <w:t xml:space="preserve">2023 frå </w:t>
            </w:r>
            <w:r w:rsidR="006C7273">
              <w:rPr>
                <w:color w:val="000000"/>
                <w:sz w:val="20"/>
                <w:szCs w:val="20"/>
                <w:lang w:val="nn-NO"/>
              </w:rPr>
              <w:t>felles brukarutval</w:t>
            </w:r>
            <w:r w:rsidR="002C0157">
              <w:rPr>
                <w:color w:val="000000"/>
                <w:sz w:val="20"/>
                <w:szCs w:val="20"/>
                <w:lang w:val="nn-NO"/>
              </w:rPr>
              <w:t xml:space="preserve"> – til orientering</w:t>
            </w:r>
          </w:p>
        </w:tc>
        <w:tc>
          <w:tcPr>
            <w:tcW w:w="900" w:type="dxa"/>
            <w:shd w:val="clear" w:color="auto" w:fill="auto"/>
          </w:tcPr>
          <w:p w14:paraId="09262849" w14:textId="15CD3850" w:rsidR="00F54EE6" w:rsidRDefault="6F2D9E2D" w:rsidP="00F54EE6">
            <w:pPr>
              <w:rPr>
                <w:lang w:val="nn-NO"/>
              </w:rPr>
            </w:pPr>
            <w:r w:rsidRPr="35EAAFBA">
              <w:rPr>
                <w:lang w:val="nn-NO"/>
              </w:rPr>
              <w:t>10</w:t>
            </w:r>
            <w:r w:rsidR="1F2AC329" w:rsidRPr="35EAAFBA">
              <w:rPr>
                <w:lang w:val="nn-NO"/>
              </w:rPr>
              <w:t>.1</w:t>
            </w:r>
            <w:r w:rsidR="5ED05A1A" w:rsidRPr="35EAAFBA">
              <w:rPr>
                <w:lang w:val="nn-NO"/>
              </w:rPr>
              <w:t>0</w:t>
            </w:r>
          </w:p>
        </w:tc>
        <w:tc>
          <w:tcPr>
            <w:tcW w:w="2371" w:type="dxa"/>
            <w:shd w:val="clear" w:color="auto" w:fill="auto"/>
          </w:tcPr>
          <w:p w14:paraId="3BF9AD05" w14:textId="60710562" w:rsidR="00F54EE6" w:rsidRPr="00A02D5E" w:rsidRDefault="00C07070" w:rsidP="00F54EE6">
            <w:pPr>
              <w:rPr>
                <w:lang w:val="nn-NO"/>
              </w:rPr>
            </w:pPr>
            <w:r>
              <w:rPr>
                <w:lang w:val="nn-NO"/>
              </w:rPr>
              <w:t>Nestleiar FBU</w:t>
            </w:r>
          </w:p>
        </w:tc>
      </w:tr>
      <w:tr w:rsidR="004B185D" w:rsidRPr="00010D60" w14:paraId="4985A5A2" w14:textId="77777777" w:rsidTr="35EAAFBA">
        <w:tc>
          <w:tcPr>
            <w:tcW w:w="1481" w:type="dxa"/>
            <w:shd w:val="clear" w:color="auto" w:fill="auto"/>
          </w:tcPr>
          <w:p w14:paraId="0C2B365E" w14:textId="2AC7FD34" w:rsidR="004B185D" w:rsidRPr="2B809D3C" w:rsidRDefault="004B185D" w:rsidP="004B185D">
            <w:pPr>
              <w:rPr>
                <w:lang w:val="nn-NO"/>
              </w:rPr>
            </w:pPr>
            <w:r w:rsidRPr="2B809D3C">
              <w:rPr>
                <w:lang w:val="nn-NO"/>
              </w:rPr>
              <w:t>4/24</w:t>
            </w:r>
          </w:p>
        </w:tc>
        <w:tc>
          <w:tcPr>
            <w:tcW w:w="4995" w:type="dxa"/>
            <w:shd w:val="clear" w:color="auto" w:fill="auto"/>
          </w:tcPr>
          <w:p w14:paraId="70D16333" w14:textId="0F65E1BC" w:rsidR="004B185D" w:rsidRPr="2B809D3C" w:rsidRDefault="004B185D" w:rsidP="004B185D">
            <w:pPr>
              <w:pStyle w:val="Listeavsnitt"/>
              <w:ind w:left="0"/>
              <w:rPr>
                <w:color w:val="000000" w:themeColor="text1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Gjennomgang av rapport helsefellesskap</w:t>
            </w:r>
            <w:r w:rsidR="008350AA">
              <w:rPr>
                <w:color w:val="000000"/>
                <w:sz w:val="20"/>
                <w:szCs w:val="20"/>
                <w:lang w:val="nn-NO"/>
              </w:rPr>
              <w:t xml:space="preserve">: </w:t>
            </w:r>
            <w:hyperlink r:id="rId17" w:history="1">
              <w:r w:rsidR="008350AA" w:rsidRPr="008350AA">
                <w:rPr>
                  <w:rStyle w:val="Hyperkobling"/>
                  <w:sz w:val="20"/>
                  <w:szCs w:val="20"/>
                </w:rPr>
                <w:t>Rapport-2023-Status-og-utviklingstrekk-for-Sogn-og-Fjordane-helsefellesskap.pdf (samhandling-sfj.no)</w:t>
              </w:r>
            </w:hyperlink>
          </w:p>
        </w:tc>
        <w:tc>
          <w:tcPr>
            <w:tcW w:w="900" w:type="dxa"/>
            <w:shd w:val="clear" w:color="auto" w:fill="auto"/>
          </w:tcPr>
          <w:p w14:paraId="2BD79E6E" w14:textId="0A850CEC" w:rsidR="004B185D" w:rsidRPr="2B809D3C" w:rsidRDefault="54A3B3B9" w:rsidP="004B185D">
            <w:pPr>
              <w:rPr>
                <w:lang w:val="nn-NO"/>
              </w:rPr>
            </w:pPr>
            <w:r w:rsidRPr="35EAAFBA">
              <w:rPr>
                <w:lang w:val="nn-NO"/>
              </w:rPr>
              <w:t>10.2</w:t>
            </w:r>
            <w:r w:rsidR="0F23BDFA" w:rsidRPr="35EAAFBA">
              <w:rPr>
                <w:lang w:val="nn-NO"/>
              </w:rPr>
              <w:t>0</w:t>
            </w:r>
          </w:p>
        </w:tc>
        <w:tc>
          <w:tcPr>
            <w:tcW w:w="2371" w:type="dxa"/>
            <w:shd w:val="clear" w:color="auto" w:fill="auto"/>
          </w:tcPr>
          <w:p w14:paraId="09E5A207" w14:textId="42FD9226" w:rsidR="004B185D" w:rsidRPr="00A02D5E" w:rsidRDefault="003326F4" w:rsidP="004B185D">
            <w:pPr>
              <w:rPr>
                <w:lang w:val="nn-NO"/>
              </w:rPr>
            </w:pPr>
            <w:r>
              <w:rPr>
                <w:lang w:val="nn-NO"/>
              </w:rPr>
              <w:t xml:space="preserve">Emma Bjørnsen </w:t>
            </w:r>
            <w:proofErr w:type="spellStart"/>
            <w:r>
              <w:rPr>
                <w:lang w:val="nn-NO"/>
              </w:rPr>
              <w:t>m.fl</w:t>
            </w:r>
            <w:proofErr w:type="spellEnd"/>
            <w:r>
              <w:rPr>
                <w:lang w:val="nn-NO"/>
              </w:rPr>
              <w:t>.</w:t>
            </w:r>
          </w:p>
        </w:tc>
      </w:tr>
      <w:tr w:rsidR="004B185D" w:rsidRPr="00010D60" w14:paraId="59D54B13" w14:textId="77777777" w:rsidTr="35EAAFBA">
        <w:tc>
          <w:tcPr>
            <w:tcW w:w="1481" w:type="dxa"/>
            <w:shd w:val="clear" w:color="auto" w:fill="auto"/>
          </w:tcPr>
          <w:p w14:paraId="495FBB7B" w14:textId="2D09A119" w:rsidR="004B185D" w:rsidRPr="00FE0235" w:rsidRDefault="004B185D" w:rsidP="004B185D">
            <w:pPr>
              <w:rPr>
                <w:lang w:val="nn-NO"/>
              </w:rPr>
            </w:pPr>
            <w:r w:rsidRPr="2B809D3C">
              <w:rPr>
                <w:lang w:val="nn-NO"/>
              </w:rPr>
              <w:t>5/24</w:t>
            </w:r>
          </w:p>
        </w:tc>
        <w:tc>
          <w:tcPr>
            <w:tcW w:w="4995" w:type="dxa"/>
            <w:shd w:val="clear" w:color="auto" w:fill="auto"/>
          </w:tcPr>
          <w:p w14:paraId="2FF518BF" w14:textId="0389B854" w:rsidR="004B185D" w:rsidRPr="004B7237" w:rsidRDefault="004B185D" w:rsidP="004B185D">
            <w:pPr>
              <w:pStyle w:val="Listeavsnitt"/>
              <w:ind w:left="0"/>
              <w:rPr>
                <w:color w:val="000000"/>
                <w:sz w:val="20"/>
                <w:szCs w:val="20"/>
                <w:lang w:val="nn-NO"/>
              </w:rPr>
            </w:pPr>
            <w:r w:rsidRPr="2B809D3C">
              <w:rPr>
                <w:color w:val="000000" w:themeColor="text1"/>
                <w:sz w:val="20"/>
                <w:szCs w:val="20"/>
                <w:lang w:val="nn-NO"/>
              </w:rPr>
              <w:t>Mandat – prosjekt rekruttering og kompetanse</w:t>
            </w:r>
          </w:p>
        </w:tc>
        <w:tc>
          <w:tcPr>
            <w:tcW w:w="900" w:type="dxa"/>
            <w:shd w:val="clear" w:color="auto" w:fill="auto"/>
          </w:tcPr>
          <w:p w14:paraId="401B2A10" w14:textId="3D1ADCB2" w:rsidR="004B185D" w:rsidRDefault="418EBCB6" w:rsidP="004B185D">
            <w:pPr>
              <w:rPr>
                <w:lang w:val="nn-NO"/>
              </w:rPr>
            </w:pPr>
            <w:r w:rsidRPr="35EAAFBA">
              <w:rPr>
                <w:lang w:val="nn-NO"/>
              </w:rPr>
              <w:t>1</w:t>
            </w:r>
            <w:r w:rsidR="448D6B17" w:rsidRPr="35EAAFBA">
              <w:rPr>
                <w:lang w:val="nn-NO"/>
              </w:rPr>
              <w:t>1.</w:t>
            </w:r>
            <w:r w:rsidR="60CCA339" w:rsidRPr="35EAAFBA">
              <w:rPr>
                <w:lang w:val="nn-NO"/>
              </w:rPr>
              <w:t>0</w:t>
            </w:r>
            <w:r w:rsidR="00E71EFA">
              <w:rPr>
                <w:lang w:val="nn-NO"/>
              </w:rPr>
              <w:t>0</w:t>
            </w:r>
          </w:p>
        </w:tc>
        <w:tc>
          <w:tcPr>
            <w:tcW w:w="2371" w:type="dxa"/>
            <w:shd w:val="clear" w:color="auto" w:fill="auto"/>
          </w:tcPr>
          <w:p w14:paraId="69B29A5C" w14:textId="671985D5" w:rsidR="004B185D" w:rsidRPr="00A02D5E" w:rsidRDefault="003326F4" w:rsidP="004B185D">
            <w:pPr>
              <w:rPr>
                <w:lang w:val="nn-NO"/>
              </w:rPr>
            </w:pPr>
            <w:r>
              <w:rPr>
                <w:lang w:val="nn-NO"/>
              </w:rPr>
              <w:t>Elin Sørbotten</w:t>
            </w:r>
          </w:p>
        </w:tc>
      </w:tr>
      <w:tr w:rsidR="004B185D" w:rsidRPr="00010D60" w14:paraId="19ED2413" w14:textId="77777777" w:rsidTr="35EAAFBA">
        <w:tc>
          <w:tcPr>
            <w:tcW w:w="1481" w:type="dxa"/>
            <w:shd w:val="clear" w:color="auto" w:fill="auto"/>
          </w:tcPr>
          <w:p w14:paraId="6B500A5C" w14:textId="0006C355" w:rsidR="004B185D" w:rsidRDefault="004B185D" w:rsidP="004B185D">
            <w:pPr>
              <w:rPr>
                <w:lang w:val="nn-NO"/>
              </w:rPr>
            </w:pPr>
            <w:r w:rsidRPr="2B809D3C">
              <w:rPr>
                <w:lang w:val="nn-NO"/>
              </w:rPr>
              <w:t>6/24</w:t>
            </w:r>
          </w:p>
        </w:tc>
        <w:tc>
          <w:tcPr>
            <w:tcW w:w="4995" w:type="dxa"/>
            <w:shd w:val="clear" w:color="auto" w:fill="auto"/>
          </w:tcPr>
          <w:p w14:paraId="0139659B" w14:textId="195C8099" w:rsidR="004B185D" w:rsidRDefault="004B185D" w:rsidP="004B185D">
            <w:pPr>
              <w:pStyle w:val="Listeavsnitt"/>
              <w:ind w:left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Partnarskapsmøtet – tema og program</w:t>
            </w:r>
          </w:p>
        </w:tc>
        <w:tc>
          <w:tcPr>
            <w:tcW w:w="900" w:type="dxa"/>
            <w:shd w:val="clear" w:color="auto" w:fill="auto"/>
          </w:tcPr>
          <w:p w14:paraId="58139F73" w14:textId="4619B09C" w:rsidR="004B185D" w:rsidRDefault="418EBCB6" w:rsidP="004B185D">
            <w:pPr>
              <w:rPr>
                <w:lang w:val="nn-NO"/>
              </w:rPr>
            </w:pPr>
            <w:r w:rsidRPr="35EAAFBA">
              <w:rPr>
                <w:lang w:val="nn-NO"/>
              </w:rPr>
              <w:t>1</w:t>
            </w:r>
            <w:r w:rsidR="7AD87927" w:rsidRPr="35EAAFBA">
              <w:rPr>
                <w:lang w:val="nn-NO"/>
              </w:rPr>
              <w:t>1</w:t>
            </w:r>
            <w:r w:rsidR="695E146B" w:rsidRPr="35EAAFBA">
              <w:rPr>
                <w:lang w:val="nn-NO"/>
              </w:rPr>
              <w:t>.</w:t>
            </w:r>
            <w:r w:rsidR="0D9ACF0D" w:rsidRPr="35EAAFBA">
              <w:rPr>
                <w:lang w:val="nn-NO"/>
              </w:rPr>
              <w:t>4</w:t>
            </w:r>
            <w:r w:rsidR="00E71EFA">
              <w:rPr>
                <w:lang w:val="nn-NO"/>
              </w:rPr>
              <w:t>0</w:t>
            </w:r>
          </w:p>
        </w:tc>
        <w:tc>
          <w:tcPr>
            <w:tcW w:w="2371" w:type="dxa"/>
            <w:shd w:val="clear" w:color="auto" w:fill="auto"/>
          </w:tcPr>
          <w:p w14:paraId="33E4E550" w14:textId="681E3014" w:rsidR="004B185D" w:rsidRDefault="7D2B9A8A" w:rsidP="004B185D">
            <w:pPr>
              <w:rPr>
                <w:lang w:val="nn-NO"/>
              </w:rPr>
            </w:pPr>
            <w:r w:rsidRPr="35EAAFBA">
              <w:rPr>
                <w:lang w:val="nn-NO"/>
              </w:rPr>
              <w:t xml:space="preserve">Dagrun </w:t>
            </w:r>
            <w:r w:rsidR="5C166D7E" w:rsidRPr="35EAAFBA">
              <w:rPr>
                <w:lang w:val="nn-NO"/>
              </w:rPr>
              <w:t>Kyrkjebø</w:t>
            </w:r>
            <w:r w:rsidRPr="35EAAFBA">
              <w:rPr>
                <w:lang w:val="nn-NO"/>
              </w:rPr>
              <w:t xml:space="preserve">/ Hilde </w:t>
            </w:r>
            <w:r w:rsidR="0D64EDC7" w:rsidRPr="35EAAFBA">
              <w:rPr>
                <w:lang w:val="nn-NO"/>
              </w:rPr>
              <w:t>Ystanes</w:t>
            </w:r>
          </w:p>
        </w:tc>
      </w:tr>
      <w:tr w:rsidR="004B185D" w:rsidRPr="00010D60" w14:paraId="6553B0B9" w14:textId="77777777" w:rsidTr="35EAAFBA">
        <w:tc>
          <w:tcPr>
            <w:tcW w:w="1481" w:type="dxa"/>
            <w:shd w:val="clear" w:color="auto" w:fill="auto"/>
          </w:tcPr>
          <w:p w14:paraId="13E8F4AB" w14:textId="1DA17FD3" w:rsidR="004B185D" w:rsidRDefault="004B185D" w:rsidP="004B185D">
            <w:pPr>
              <w:rPr>
                <w:lang w:val="nn-NO"/>
              </w:rPr>
            </w:pPr>
          </w:p>
        </w:tc>
        <w:tc>
          <w:tcPr>
            <w:tcW w:w="4995" w:type="dxa"/>
            <w:shd w:val="clear" w:color="auto" w:fill="auto"/>
          </w:tcPr>
          <w:p w14:paraId="720A31EB" w14:textId="05DEF8C8" w:rsidR="004B185D" w:rsidRDefault="00CB2269" w:rsidP="004B185D">
            <w:pPr>
              <w:pStyle w:val="Listeavsnitt"/>
              <w:ind w:left="0"/>
              <w:rPr>
                <w:color w:val="000000"/>
                <w:sz w:val="20"/>
                <w:szCs w:val="20"/>
                <w:lang w:val="nn-NO"/>
              </w:rPr>
            </w:pPr>
            <w:proofErr w:type="spellStart"/>
            <w:r>
              <w:rPr>
                <w:color w:val="000000"/>
                <w:sz w:val="20"/>
                <w:szCs w:val="20"/>
                <w:lang w:val="nn-NO"/>
              </w:rPr>
              <w:t>Matykt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2993A42B" w14:textId="1F076DDE" w:rsidR="004B185D" w:rsidRDefault="00A055A7" w:rsidP="004B185D">
            <w:pPr>
              <w:rPr>
                <w:lang w:val="nn-NO"/>
              </w:rPr>
            </w:pPr>
            <w:r>
              <w:rPr>
                <w:lang w:val="nn-NO"/>
              </w:rPr>
              <w:t>12:00</w:t>
            </w:r>
          </w:p>
        </w:tc>
        <w:tc>
          <w:tcPr>
            <w:tcW w:w="2371" w:type="dxa"/>
            <w:shd w:val="clear" w:color="auto" w:fill="auto"/>
          </w:tcPr>
          <w:p w14:paraId="30CBE80C" w14:textId="5982E355" w:rsidR="004B185D" w:rsidRDefault="004B185D" w:rsidP="004B185D">
            <w:pPr>
              <w:rPr>
                <w:lang w:val="nn-NO"/>
              </w:rPr>
            </w:pPr>
          </w:p>
        </w:tc>
      </w:tr>
      <w:tr w:rsidR="004B185D" w:rsidRPr="00010D60" w14:paraId="7C424F3F" w14:textId="77777777" w:rsidTr="35EAAFBA">
        <w:tc>
          <w:tcPr>
            <w:tcW w:w="1481" w:type="dxa"/>
            <w:shd w:val="clear" w:color="auto" w:fill="auto"/>
          </w:tcPr>
          <w:p w14:paraId="1DF83FF6" w14:textId="633CAE7F" w:rsidR="004B185D" w:rsidRDefault="00CB2269" w:rsidP="004B185D">
            <w:pPr>
              <w:rPr>
                <w:lang w:val="nn-NO"/>
              </w:rPr>
            </w:pPr>
            <w:r>
              <w:rPr>
                <w:lang w:val="nn-NO"/>
              </w:rPr>
              <w:t>7/24</w:t>
            </w:r>
          </w:p>
        </w:tc>
        <w:tc>
          <w:tcPr>
            <w:tcW w:w="4995" w:type="dxa"/>
            <w:shd w:val="clear" w:color="auto" w:fill="auto"/>
          </w:tcPr>
          <w:p w14:paraId="582C6D9B" w14:textId="17FC27E2" w:rsidR="004B185D" w:rsidRDefault="00CB2269" w:rsidP="004B185D">
            <w:pPr>
              <w:pStyle w:val="Listeavsnitt"/>
              <w:ind w:left="0"/>
              <w:rPr>
                <w:color w:val="000000"/>
                <w:sz w:val="20"/>
                <w:szCs w:val="20"/>
                <w:lang w:val="nn-NO"/>
              </w:rPr>
            </w:pPr>
            <w:r w:rsidRPr="2B809D3C">
              <w:rPr>
                <w:color w:val="000000" w:themeColor="text1"/>
                <w:sz w:val="20"/>
                <w:szCs w:val="20"/>
                <w:lang w:val="nn-NO"/>
              </w:rPr>
              <w:t>Status innflytting Nye Førde sjukehus</w:t>
            </w:r>
          </w:p>
        </w:tc>
        <w:tc>
          <w:tcPr>
            <w:tcW w:w="900" w:type="dxa"/>
            <w:shd w:val="clear" w:color="auto" w:fill="auto"/>
          </w:tcPr>
          <w:p w14:paraId="173BD962" w14:textId="41ADCB8B" w:rsidR="004B185D" w:rsidRDefault="13075A3A" w:rsidP="004B185D">
            <w:pPr>
              <w:rPr>
                <w:lang w:val="nn-NO"/>
              </w:rPr>
            </w:pPr>
            <w:r w:rsidRPr="35EAAFBA">
              <w:rPr>
                <w:lang w:val="nn-NO"/>
              </w:rPr>
              <w:t>12.</w:t>
            </w:r>
            <w:r w:rsidR="004C7F9C">
              <w:rPr>
                <w:lang w:val="nn-NO"/>
              </w:rPr>
              <w:t>30</w:t>
            </w:r>
          </w:p>
        </w:tc>
        <w:tc>
          <w:tcPr>
            <w:tcW w:w="2371" w:type="dxa"/>
            <w:shd w:val="clear" w:color="auto" w:fill="auto"/>
          </w:tcPr>
          <w:p w14:paraId="572F5DF0" w14:textId="18867DCB" w:rsidR="004B185D" w:rsidRDefault="03CFC7CF" w:rsidP="004B185D">
            <w:pPr>
              <w:rPr>
                <w:lang w:val="nn-NO"/>
              </w:rPr>
            </w:pPr>
            <w:r w:rsidRPr="35EAAFBA">
              <w:rPr>
                <w:lang w:val="nn-NO"/>
              </w:rPr>
              <w:t>Anne Kristin</w:t>
            </w:r>
            <w:r w:rsidR="17B72466" w:rsidRPr="35EAAFBA">
              <w:rPr>
                <w:lang w:val="nn-NO"/>
              </w:rPr>
              <w:t xml:space="preserve"> </w:t>
            </w:r>
            <w:r w:rsidR="20B4953A" w:rsidRPr="35EAAFBA">
              <w:rPr>
                <w:lang w:val="nn-NO"/>
              </w:rPr>
              <w:t>Kleiven</w:t>
            </w:r>
          </w:p>
        </w:tc>
      </w:tr>
      <w:tr w:rsidR="007F249B" w:rsidRPr="00010D60" w14:paraId="2FDEAEB8" w14:textId="77777777" w:rsidTr="35EAAFBA">
        <w:tc>
          <w:tcPr>
            <w:tcW w:w="1481" w:type="dxa"/>
            <w:shd w:val="clear" w:color="auto" w:fill="auto"/>
          </w:tcPr>
          <w:p w14:paraId="250E3FCE" w14:textId="04455713" w:rsidR="007F249B" w:rsidRDefault="006B7E95" w:rsidP="004B185D">
            <w:pPr>
              <w:rPr>
                <w:lang w:val="nn-NO"/>
              </w:rPr>
            </w:pPr>
            <w:r>
              <w:rPr>
                <w:lang w:val="nn-NO"/>
              </w:rPr>
              <w:t>8/</w:t>
            </w:r>
            <w:r w:rsidR="004936AC">
              <w:rPr>
                <w:lang w:val="nn-NO"/>
              </w:rPr>
              <w:t>24</w:t>
            </w:r>
          </w:p>
        </w:tc>
        <w:tc>
          <w:tcPr>
            <w:tcW w:w="4995" w:type="dxa"/>
            <w:shd w:val="clear" w:color="auto" w:fill="auto"/>
          </w:tcPr>
          <w:p w14:paraId="2EB2844C" w14:textId="36A97B8F" w:rsidR="007F249B" w:rsidRDefault="00304117" w:rsidP="004B185D">
            <w:pPr>
              <w:pStyle w:val="Listeavsnitt"/>
              <w:ind w:left="0"/>
              <w:rPr>
                <w:color w:val="000000"/>
                <w:sz w:val="20"/>
                <w:szCs w:val="20"/>
                <w:lang w:val="nn-NO"/>
              </w:rPr>
            </w:pPr>
            <w:r w:rsidRPr="00304117">
              <w:rPr>
                <w:color w:val="000000"/>
                <w:sz w:val="20"/>
                <w:szCs w:val="20"/>
                <w:lang w:val="nn-NO"/>
              </w:rPr>
              <w:t>Løypemelding avtaleutvalet</w:t>
            </w:r>
          </w:p>
        </w:tc>
        <w:tc>
          <w:tcPr>
            <w:tcW w:w="900" w:type="dxa"/>
            <w:shd w:val="clear" w:color="auto" w:fill="auto"/>
          </w:tcPr>
          <w:p w14:paraId="118A35DF" w14:textId="4D4C1918" w:rsidR="007F249B" w:rsidRDefault="1A7EE8D5" w:rsidP="004B185D">
            <w:pPr>
              <w:rPr>
                <w:lang w:val="nn-NO"/>
              </w:rPr>
            </w:pPr>
            <w:r w:rsidRPr="35EAAFBA">
              <w:rPr>
                <w:lang w:val="nn-NO"/>
              </w:rPr>
              <w:t>1</w:t>
            </w:r>
            <w:r w:rsidR="00307EB3">
              <w:rPr>
                <w:lang w:val="nn-NO"/>
              </w:rPr>
              <w:t>2.</w:t>
            </w:r>
            <w:r w:rsidR="004C7F9C">
              <w:rPr>
                <w:lang w:val="nn-NO"/>
              </w:rPr>
              <w:t>5</w:t>
            </w:r>
            <w:r w:rsidR="00121F5C">
              <w:rPr>
                <w:lang w:val="nn-NO"/>
              </w:rPr>
              <w:t>0</w:t>
            </w:r>
          </w:p>
        </w:tc>
        <w:tc>
          <w:tcPr>
            <w:tcW w:w="2371" w:type="dxa"/>
            <w:shd w:val="clear" w:color="auto" w:fill="auto"/>
          </w:tcPr>
          <w:p w14:paraId="7E4172D1" w14:textId="4E899F7A" w:rsidR="007F249B" w:rsidRDefault="210895E4" w:rsidP="004B185D">
            <w:pPr>
              <w:rPr>
                <w:lang w:val="nn-NO"/>
              </w:rPr>
            </w:pPr>
            <w:r w:rsidRPr="35EAAFBA">
              <w:rPr>
                <w:lang w:val="nn-NO"/>
              </w:rPr>
              <w:t>Dagrun</w:t>
            </w:r>
            <w:r w:rsidR="48404585" w:rsidRPr="35EAAFBA">
              <w:rPr>
                <w:lang w:val="nn-NO"/>
              </w:rPr>
              <w:t xml:space="preserve"> Kyrkjebø</w:t>
            </w:r>
          </w:p>
        </w:tc>
      </w:tr>
      <w:tr w:rsidR="00B16CB9" w:rsidRPr="00010D60" w14:paraId="0664A63D" w14:textId="77777777" w:rsidTr="35EAAFBA">
        <w:tc>
          <w:tcPr>
            <w:tcW w:w="1481" w:type="dxa"/>
            <w:shd w:val="clear" w:color="auto" w:fill="auto"/>
          </w:tcPr>
          <w:p w14:paraId="7B2DE04F" w14:textId="31FC3402" w:rsidR="00B16CB9" w:rsidRDefault="006B7E95" w:rsidP="004B185D">
            <w:pPr>
              <w:rPr>
                <w:lang w:val="nn-NO"/>
              </w:rPr>
            </w:pPr>
            <w:r>
              <w:rPr>
                <w:lang w:val="nn-NO"/>
              </w:rPr>
              <w:t>9/</w:t>
            </w:r>
            <w:r w:rsidR="004936AC">
              <w:rPr>
                <w:lang w:val="nn-NO"/>
              </w:rPr>
              <w:t>24</w:t>
            </w:r>
          </w:p>
        </w:tc>
        <w:tc>
          <w:tcPr>
            <w:tcW w:w="4995" w:type="dxa"/>
            <w:shd w:val="clear" w:color="auto" w:fill="auto"/>
          </w:tcPr>
          <w:p w14:paraId="2A032778" w14:textId="57565E67" w:rsidR="00B16CB9" w:rsidRDefault="00304117" w:rsidP="004B185D">
            <w:pPr>
              <w:pStyle w:val="Listeavsnitt"/>
              <w:ind w:left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Avvikling Tronvik</w:t>
            </w:r>
          </w:p>
        </w:tc>
        <w:tc>
          <w:tcPr>
            <w:tcW w:w="900" w:type="dxa"/>
            <w:shd w:val="clear" w:color="auto" w:fill="auto"/>
          </w:tcPr>
          <w:p w14:paraId="560DE84E" w14:textId="4400D7FB" w:rsidR="00B16CB9" w:rsidRDefault="312C145F" w:rsidP="004B185D">
            <w:pPr>
              <w:rPr>
                <w:lang w:val="nn-NO"/>
              </w:rPr>
            </w:pPr>
            <w:r w:rsidRPr="35EAAFBA">
              <w:rPr>
                <w:lang w:val="nn-NO"/>
              </w:rPr>
              <w:t>13.</w:t>
            </w:r>
            <w:r w:rsidR="005070BA">
              <w:rPr>
                <w:lang w:val="nn-NO"/>
              </w:rPr>
              <w:t>00</w:t>
            </w:r>
          </w:p>
        </w:tc>
        <w:tc>
          <w:tcPr>
            <w:tcW w:w="2371" w:type="dxa"/>
            <w:shd w:val="clear" w:color="auto" w:fill="auto"/>
          </w:tcPr>
          <w:p w14:paraId="6E95DDA3" w14:textId="3ABE0B8E" w:rsidR="00B16CB9" w:rsidRDefault="17B72466" w:rsidP="004B185D">
            <w:pPr>
              <w:rPr>
                <w:lang w:val="nn-NO"/>
              </w:rPr>
            </w:pPr>
            <w:r w:rsidRPr="35EAAFBA">
              <w:rPr>
                <w:lang w:val="nn-NO"/>
              </w:rPr>
              <w:t>Børge</w:t>
            </w:r>
            <w:r w:rsidR="2B9A87CE" w:rsidRPr="35EAAFBA">
              <w:rPr>
                <w:lang w:val="nn-NO"/>
              </w:rPr>
              <w:t xml:space="preserve"> Tvedt</w:t>
            </w:r>
          </w:p>
        </w:tc>
      </w:tr>
      <w:tr w:rsidR="00901D94" w:rsidRPr="00010D60" w14:paraId="391945CF" w14:textId="77777777" w:rsidTr="35EAAFBA">
        <w:tc>
          <w:tcPr>
            <w:tcW w:w="1481" w:type="dxa"/>
            <w:shd w:val="clear" w:color="auto" w:fill="auto"/>
          </w:tcPr>
          <w:p w14:paraId="0A5895D4" w14:textId="10DD9C0F" w:rsidR="00901D94" w:rsidRDefault="00A27FC3" w:rsidP="004B185D">
            <w:pPr>
              <w:rPr>
                <w:lang w:val="nn-NO"/>
              </w:rPr>
            </w:pPr>
            <w:r>
              <w:rPr>
                <w:lang w:val="nn-NO"/>
              </w:rPr>
              <w:t>10/24</w:t>
            </w:r>
          </w:p>
        </w:tc>
        <w:tc>
          <w:tcPr>
            <w:tcW w:w="4995" w:type="dxa"/>
            <w:shd w:val="clear" w:color="auto" w:fill="auto"/>
          </w:tcPr>
          <w:p w14:paraId="03789D77" w14:textId="270FBDDA" w:rsidR="00901D94" w:rsidRDefault="00B46065" w:rsidP="004B185D">
            <w:pPr>
              <w:pStyle w:val="Listeavsnitt"/>
              <w:ind w:left="0"/>
              <w:rPr>
                <w:color w:val="000000"/>
                <w:sz w:val="20"/>
                <w:szCs w:val="20"/>
                <w:lang w:val="nn-NO"/>
              </w:rPr>
            </w:pPr>
            <w:r w:rsidRPr="00B46065">
              <w:rPr>
                <w:color w:val="000000"/>
                <w:sz w:val="20"/>
                <w:szCs w:val="20"/>
                <w:lang w:val="nn-NO"/>
              </w:rPr>
              <w:t xml:space="preserve">Arbeidspakke 4 </w:t>
            </w:r>
            <w:r w:rsidR="004F33DA">
              <w:rPr>
                <w:color w:val="000000"/>
                <w:sz w:val="20"/>
                <w:szCs w:val="20"/>
                <w:lang w:val="nn-NO"/>
              </w:rPr>
              <w:t>- S</w:t>
            </w:r>
            <w:r w:rsidRPr="00B46065">
              <w:rPr>
                <w:color w:val="000000"/>
                <w:sz w:val="20"/>
                <w:szCs w:val="20"/>
                <w:lang w:val="nn-NO"/>
              </w:rPr>
              <w:t xml:space="preserve">amhandling og nettverk </w:t>
            </w:r>
            <w:r w:rsidR="002E5153">
              <w:rPr>
                <w:color w:val="000000"/>
                <w:sz w:val="20"/>
                <w:szCs w:val="20"/>
                <w:lang w:val="nn-NO"/>
              </w:rPr>
              <w:t>–</w:t>
            </w:r>
            <w:r w:rsidRPr="00B46065">
              <w:rPr>
                <w:color w:val="000000"/>
                <w:sz w:val="20"/>
                <w:szCs w:val="20"/>
                <w:lang w:val="nn-NO"/>
              </w:rPr>
              <w:t xml:space="preserve"> </w:t>
            </w:r>
            <w:r w:rsidR="002E5153">
              <w:rPr>
                <w:color w:val="000000"/>
                <w:sz w:val="20"/>
                <w:szCs w:val="20"/>
                <w:lang w:val="nn-NO"/>
              </w:rPr>
              <w:t xml:space="preserve">eventuell etablering av </w:t>
            </w:r>
            <w:r w:rsidRPr="00B46065">
              <w:rPr>
                <w:color w:val="000000"/>
                <w:sz w:val="20"/>
                <w:szCs w:val="20"/>
                <w:lang w:val="nn-NO"/>
              </w:rPr>
              <w:t>kunnskaps- og næringsklynge i Sogn og Fjordane</w:t>
            </w:r>
            <w:r w:rsidR="00243860">
              <w:rPr>
                <w:color w:val="000000"/>
                <w:sz w:val="20"/>
                <w:szCs w:val="20"/>
                <w:lang w:val="nn-NO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</w:tcPr>
          <w:p w14:paraId="453DA197" w14:textId="72055D88" w:rsidR="00901D94" w:rsidRPr="35EAAFBA" w:rsidRDefault="008571AD" w:rsidP="004B185D">
            <w:pPr>
              <w:rPr>
                <w:lang w:val="nn-NO"/>
              </w:rPr>
            </w:pPr>
            <w:r>
              <w:rPr>
                <w:lang w:val="nn-NO"/>
              </w:rPr>
              <w:t>13.</w:t>
            </w:r>
            <w:r w:rsidR="005070BA">
              <w:rPr>
                <w:lang w:val="nn-NO"/>
              </w:rPr>
              <w:t>20</w:t>
            </w:r>
          </w:p>
        </w:tc>
        <w:tc>
          <w:tcPr>
            <w:tcW w:w="2371" w:type="dxa"/>
            <w:shd w:val="clear" w:color="auto" w:fill="auto"/>
          </w:tcPr>
          <w:p w14:paraId="686D0302" w14:textId="618214E8" w:rsidR="00901D94" w:rsidRPr="35EAAFBA" w:rsidRDefault="00A92F15" w:rsidP="004B185D">
            <w:pPr>
              <w:rPr>
                <w:lang w:val="nn-NO"/>
              </w:rPr>
            </w:pPr>
            <w:r>
              <w:rPr>
                <w:lang w:val="nn-NO"/>
              </w:rPr>
              <w:t>Gro Rukan</w:t>
            </w:r>
          </w:p>
        </w:tc>
      </w:tr>
      <w:tr w:rsidR="00EB11EE" w:rsidRPr="00010D60" w14:paraId="689B8F9D" w14:textId="77777777" w:rsidTr="35EAAFBA">
        <w:tc>
          <w:tcPr>
            <w:tcW w:w="1481" w:type="dxa"/>
            <w:shd w:val="clear" w:color="auto" w:fill="auto"/>
          </w:tcPr>
          <w:p w14:paraId="1E7C9B46" w14:textId="68F19685" w:rsidR="00EB11EE" w:rsidRDefault="009C65A2" w:rsidP="004B185D">
            <w:pPr>
              <w:rPr>
                <w:lang w:val="nn-NO"/>
              </w:rPr>
            </w:pPr>
            <w:r>
              <w:rPr>
                <w:lang w:val="nn-NO"/>
              </w:rPr>
              <w:t>1</w:t>
            </w:r>
            <w:r w:rsidR="00A27FC3">
              <w:rPr>
                <w:lang w:val="nn-NO"/>
              </w:rPr>
              <w:t>1</w:t>
            </w:r>
            <w:r>
              <w:rPr>
                <w:lang w:val="nn-NO"/>
              </w:rPr>
              <w:t>/24</w:t>
            </w:r>
          </w:p>
        </w:tc>
        <w:tc>
          <w:tcPr>
            <w:tcW w:w="4995" w:type="dxa"/>
            <w:shd w:val="clear" w:color="auto" w:fill="auto"/>
          </w:tcPr>
          <w:p w14:paraId="2D5D9928" w14:textId="5B26C157" w:rsidR="00EB11EE" w:rsidRDefault="008C3677" w:rsidP="004B185D">
            <w:pPr>
              <w:pStyle w:val="Listeavsnitt"/>
              <w:ind w:left="0"/>
              <w:rPr>
                <w:color w:val="000000"/>
                <w:sz w:val="20"/>
                <w:szCs w:val="20"/>
                <w:lang w:val="nn-NO"/>
              </w:rPr>
            </w:pPr>
            <w:r>
              <w:rPr>
                <w:color w:val="000000"/>
                <w:sz w:val="20"/>
                <w:szCs w:val="20"/>
                <w:lang w:val="nn-NO"/>
              </w:rPr>
              <w:t>E</w:t>
            </w:r>
            <w:r w:rsidR="00EB11EE">
              <w:rPr>
                <w:color w:val="000000"/>
                <w:sz w:val="20"/>
                <w:szCs w:val="20"/>
                <w:lang w:val="nn-NO"/>
              </w:rPr>
              <w:t>ventuelt</w:t>
            </w:r>
          </w:p>
        </w:tc>
        <w:tc>
          <w:tcPr>
            <w:tcW w:w="900" w:type="dxa"/>
            <w:shd w:val="clear" w:color="auto" w:fill="auto"/>
          </w:tcPr>
          <w:p w14:paraId="7AC96D5E" w14:textId="2D02EF13" w:rsidR="00EB11EE" w:rsidRDefault="005070BA" w:rsidP="004B185D">
            <w:pPr>
              <w:rPr>
                <w:lang w:val="nn-NO"/>
              </w:rPr>
            </w:pPr>
            <w:r>
              <w:rPr>
                <w:lang w:val="nn-NO"/>
              </w:rPr>
              <w:t>13.</w:t>
            </w:r>
            <w:r w:rsidR="008D6474">
              <w:rPr>
                <w:lang w:val="nn-NO"/>
              </w:rPr>
              <w:t>40</w:t>
            </w:r>
          </w:p>
        </w:tc>
        <w:tc>
          <w:tcPr>
            <w:tcW w:w="2371" w:type="dxa"/>
            <w:shd w:val="clear" w:color="auto" w:fill="auto"/>
          </w:tcPr>
          <w:p w14:paraId="1C75A730" w14:textId="77777777" w:rsidR="00EB11EE" w:rsidRDefault="00EB11EE" w:rsidP="004B185D">
            <w:pPr>
              <w:rPr>
                <w:lang w:val="nn-NO"/>
              </w:rPr>
            </w:pPr>
          </w:p>
        </w:tc>
      </w:tr>
      <w:bookmarkEnd w:id="0"/>
    </w:tbl>
    <w:p w14:paraId="773CFAD0" w14:textId="77777777" w:rsidR="00311380" w:rsidRDefault="00311380" w:rsidP="00DB3779">
      <w:pPr>
        <w:rPr>
          <w:lang w:val="nn-NO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9202"/>
      </w:tblGrid>
      <w:tr w:rsidR="00C15465" w:rsidRPr="00FE0235" w14:paraId="3024AB42" w14:textId="77777777" w:rsidTr="00163304">
        <w:tc>
          <w:tcPr>
            <w:tcW w:w="672" w:type="dxa"/>
            <w:shd w:val="clear" w:color="auto" w:fill="92CDDC"/>
          </w:tcPr>
          <w:p w14:paraId="26C5E114" w14:textId="77777777" w:rsidR="00C15465" w:rsidRPr="00FE0235" w:rsidRDefault="00C15465" w:rsidP="00CD0506">
            <w:pPr>
              <w:rPr>
                <w:b/>
                <w:lang w:val="nn-NO"/>
              </w:rPr>
            </w:pPr>
            <w:r w:rsidRPr="00FE0235">
              <w:rPr>
                <w:b/>
                <w:lang w:val="nn-NO"/>
              </w:rPr>
              <w:t xml:space="preserve">Sak nr. </w:t>
            </w:r>
          </w:p>
        </w:tc>
        <w:tc>
          <w:tcPr>
            <w:tcW w:w="9293" w:type="dxa"/>
            <w:shd w:val="clear" w:color="auto" w:fill="92CDDC"/>
          </w:tcPr>
          <w:p w14:paraId="10588CF7" w14:textId="54BFD71B" w:rsidR="00C15465" w:rsidRPr="00FE0235" w:rsidRDefault="00C15465" w:rsidP="00CD0506">
            <w:pPr>
              <w:rPr>
                <w:b/>
                <w:lang w:val="nn-NO" w:eastAsia="en-US"/>
              </w:rPr>
            </w:pPr>
            <w:r>
              <w:rPr>
                <w:b/>
                <w:lang w:val="nn-NO"/>
              </w:rPr>
              <w:t>Referat</w:t>
            </w:r>
            <w:r w:rsidRPr="00FE0235">
              <w:rPr>
                <w:b/>
                <w:lang w:val="nn-NO"/>
              </w:rPr>
              <w:t>:</w:t>
            </w:r>
          </w:p>
        </w:tc>
      </w:tr>
      <w:tr w:rsidR="00C15465" w:rsidRPr="00FE0235" w14:paraId="4D4514B9" w14:textId="77777777" w:rsidTr="00163304">
        <w:tc>
          <w:tcPr>
            <w:tcW w:w="672" w:type="dxa"/>
            <w:shd w:val="clear" w:color="auto" w:fill="auto"/>
          </w:tcPr>
          <w:p w14:paraId="09CAE06A" w14:textId="77777777" w:rsidR="00C15465" w:rsidRPr="00FE0235" w:rsidRDefault="00C15465" w:rsidP="00CD0506">
            <w:pPr>
              <w:rPr>
                <w:lang w:val="nn-NO"/>
              </w:rPr>
            </w:pPr>
            <w:r>
              <w:rPr>
                <w:lang w:val="nn-NO"/>
              </w:rPr>
              <w:t>1/24</w:t>
            </w:r>
          </w:p>
        </w:tc>
        <w:tc>
          <w:tcPr>
            <w:tcW w:w="9293" w:type="dxa"/>
            <w:shd w:val="clear" w:color="auto" w:fill="auto"/>
          </w:tcPr>
          <w:p w14:paraId="47100964" w14:textId="074976D1" w:rsidR="00C15465" w:rsidRPr="00095064" w:rsidRDefault="003167EE" w:rsidP="00CD0506">
            <w:pPr>
              <w:rPr>
                <w:sz w:val="24"/>
                <w:szCs w:val="24"/>
                <w:lang w:val="nn-NO"/>
              </w:rPr>
            </w:pPr>
            <w:r w:rsidRPr="00095064">
              <w:rPr>
                <w:sz w:val="24"/>
                <w:szCs w:val="24"/>
                <w:lang w:val="nn-NO"/>
              </w:rPr>
              <w:t xml:space="preserve">Ny leiar Martin </w:t>
            </w:r>
            <w:r w:rsidR="00D93AEC" w:rsidRPr="00095064">
              <w:rPr>
                <w:sz w:val="24"/>
                <w:szCs w:val="24"/>
                <w:lang w:val="nn-NO"/>
              </w:rPr>
              <w:t xml:space="preserve">Lundgård ønska </w:t>
            </w:r>
            <w:r w:rsidR="00E97877" w:rsidRPr="00095064">
              <w:rPr>
                <w:sz w:val="24"/>
                <w:szCs w:val="24"/>
                <w:lang w:val="nn-NO"/>
              </w:rPr>
              <w:t>velkommen til ny periode</w:t>
            </w:r>
            <w:r w:rsidR="007B09F3">
              <w:rPr>
                <w:sz w:val="24"/>
                <w:szCs w:val="24"/>
                <w:lang w:val="nn-NO"/>
              </w:rPr>
              <w:t xml:space="preserve">, og oppfordra </w:t>
            </w:r>
            <w:proofErr w:type="spellStart"/>
            <w:r w:rsidR="007B09F3">
              <w:rPr>
                <w:sz w:val="24"/>
                <w:szCs w:val="24"/>
                <w:lang w:val="nn-NO"/>
              </w:rPr>
              <w:t>nyoppnemd</w:t>
            </w:r>
            <w:proofErr w:type="spellEnd"/>
            <w:r w:rsidR="007B09F3">
              <w:rPr>
                <w:sz w:val="24"/>
                <w:szCs w:val="24"/>
                <w:lang w:val="nn-NO"/>
              </w:rPr>
              <w:t xml:space="preserve"> </w:t>
            </w:r>
            <w:r w:rsidR="00206A04">
              <w:rPr>
                <w:sz w:val="24"/>
                <w:szCs w:val="24"/>
                <w:lang w:val="nn-NO"/>
              </w:rPr>
              <w:t xml:space="preserve">Heidi Vederhus til å introdusere seg sjølv.  </w:t>
            </w:r>
            <w:r w:rsidR="00644F28">
              <w:rPr>
                <w:sz w:val="24"/>
                <w:szCs w:val="24"/>
                <w:lang w:val="nn-NO"/>
              </w:rPr>
              <w:t>I</w:t>
            </w:r>
            <w:r w:rsidR="00C15465" w:rsidRPr="00095064">
              <w:rPr>
                <w:sz w:val="24"/>
                <w:szCs w:val="24"/>
                <w:lang w:val="nn-NO"/>
              </w:rPr>
              <w:t>nnkalling og sakliste</w:t>
            </w:r>
            <w:r w:rsidR="00215CF1" w:rsidRPr="00095064">
              <w:rPr>
                <w:sz w:val="24"/>
                <w:szCs w:val="24"/>
                <w:lang w:val="nn-NO"/>
              </w:rPr>
              <w:t xml:space="preserve"> godkjend</w:t>
            </w:r>
            <w:r w:rsidR="00644F28">
              <w:rPr>
                <w:sz w:val="24"/>
                <w:szCs w:val="24"/>
                <w:lang w:val="nn-NO"/>
              </w:rPr>
              <w:t>.</w:t>
            </w:r>
          </w:p>
        </w:tc>
      </w:tr>
      <w:tr w:rsidR="00C15465" w:rsidRPr="004B7237" w14:paraId="228E6A14" w14:textId="77777777" w:rsidTr="00163304">
        <w:tc>
          <w:tcPr>
            <w:tcW w:w="672" w:type="dxa"/>
            <w:shd w:val="clear" w:color="auto" w:fill="auto"/>
          </w:tcPr>
          <w:p w14:paraId="6E38DD6A" w14:textId="77777777" w:rsidR="00C15465" w:rsidRPr="00FE0235" w:rsidRDefault="00C15465" w:rsidP="00CD0506">
            <w:pPr>
              <w:rPr>
                <w:lang w:val="nn-NO"/>
              </w:rPr>
            </w:pPr>
            <w:r>
              <w:rPr>
                <w:lang w:val="nn-NO"/>
              </w:rPr>
              <w:t>2/24</w:t>
            </w:r>
          </w:p>
        </w:tc>
        <w:tc>
          <w:tcPr>
            <w:tcW w:w="9293" w:type="dxa"/>
            <w:shd w:val="clear" w:color="auto" w:fill="auto"/>
          </w:tcPr>
          <w:p w14:paraId="16930E0B" w14:textId="285FE93F" w:rsidR="00C15465" w:rsidRPr="00095064" w:rsidRDefault="00215CF1" w:rsidP="00CD0506">
            <w:pPr>
              <w:pStyle w:val="Listeavsnitt"/>
              <w:ind w:left="0"/>
              <w:contextualSpacing w:val="0"/>
              <w:rPr>
                <w:color w:val="000000"/>
                <w:lang w:val="nn-NO"/>
              </w:rPr>
            </w:pPr>
            <w:r w:rsidRPr="00095064">
              <w:rPr>
                <w:color w:val="000000"/>
                <w:lang w:val="nn-NO"/>
              </w:rPr>
              <w:t>R</w:t>
            </w:r>
            <w:r w:rsidR="00C15465" w:rsidRPr="00095064">
              <w:rPr>
                <w:color w:val="000000"/>
                <w:lang w:val="nn-NO"/>
              </w:rPr>
              <w:t xml:space="preserve">eferat frå </w:t>
            </w:r>
            <w:proofErr w:type="spellStart"/>
            <w:r w:rsidR="00C15465" w:rsidRPr="00095064">
              <w:rPr>
                <w:color w:val="000000"/>
                <w:lang w:val="nn-NO"/>
              </w:rPr>
              <w:t>forrige</w:t>
            </w:r>
            <w:proofErr w:type="spellEnd"/>
            <w:r w:rsidR="00C15465" w:rsidRPr="00095064">
              <w:rPr>
                <w:color w:val="000000"/>
                <w:lang w:val="nn-NO"/>
              </w:rPr>
              <w:t xml:space="preserve"> møte</w:t>
            </w:r>
            <w:r w:rsidRPr="00095064">
              <w:rPr>
                <w:color w:val="000000"/>
                <w:lang w:val="nn-NO"/>
              </w:rPr>
              <w:t xml:space="preserve"> godkjend utan merknad</w:t>
            </w:r>
            <w:r w:rsidR="00644F28">
              <w:rPr>
                <w:color w:val="000000"/>
                <w:lang w:val="nn-NO"/>
              </w:rPr>
              <w:t>.</w:t>
            </w:r>
          </w:p>
        </w:tc>
      </w:tr>
      <w:tr w:rsidR="00C15465" w:rsidRPr="004B7237" w14:paraId="6950625D" w14:textId="77777777" w:rsidTr="00163304">
        <w:tc>
          <w:tcPr>
            <w:tcW w:w="672" w:type="dxa"/>
            <w:shd w:val="clear" w:color="auto" w:fill="auto"/>
          </w:tcPr>
          <w:p w14:paraId="4C884FF1" w14:textId="77777777" w:rsidR="00C15465" w:rsidRPr="00FE0235" w:rsidRDefault="00C15465" w:rsidP="00CD0506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3/24</w:t>
            </w:r>
          </w:p>
        </w:tc>
        <w:tc>
          <w:tcPr>
            <w:tcW w:w="9293" w:type="dxa"/>
            <w:shd w:val="clear" w:color="auto" w:fill="auto"/>
          </w:tcPr>
          <w:p w14:paraId="1665793A" w14:textId="3EA23563" w:rsidR="00520395" w:rsidRDefault="00C15465" w:rsidP="00CD0506">
            <w:pPr>
              <w:pStyle w:val="Listeavsnitt"/>
              <w:ind w:left="0"/>
              <w:rPr>
                <w:lang w:val="nn-NO"/>
              </w:rPr>
            </w:pPr>
            <w:r w:rsidRPr="00095064">
              <w:rPr>
                <w:color w:val="000000"/>
                <w:lang w:val="nn-NO"/>
              </w:rPr>
              <w:t>Årsrapport 2023 frå felles brukarutval –</w:t>
            </w:r>
            <w:r w:rsidR="00F603C1" w:rsidRPr="00095064">
              <w:rPr>
                <w:lang w:val="nn-NO"/>
              </w:rPr>
              <w:t xml:space="preserve"> </w:t>
            </w:r>
            <w:r w:rsidR="002620EB">
              <w:rPr>
                <w:lang w:val="nn-NO"/>
              </w:rPr>
              <w:t>n</w:t>
            </w:r>
            <w:r w:rsidR="00F603C1" w:rsidRPr="00095064">
              <w:rPr>
                <w:lang w:val="nn-NO"/>
              </w:rPr>
              <w:t xml:space="preserve">estleiar Jan Tore Odd </w:t>
            </w:r>
            <w:r w:rsidR="00F603C1" w:rsidRPr="00095064">
              <w:rPr>
                <w:lang w:val="nn-NO"/>
              </w:rPr>
              <w:t xml:space="preserve">innleia </w:t>
            </w:r>
            <w:r w:rsidR="00520395" w:rsidRPr="00095064">
              <w:rPr>
                <w:lang w:val="nn-NO"/>
              </w:rPr>
              <w:t xml:space="preserve">og gav ei kort </w:t>
            </w:r>
            <w:r w:rsidR="00F603C1" w:rsidRPr="00095064">
              <w:rPr>
                <w:lang w:val="nn-NO"/>
              </w:rPr>
              <w:t>orientering om felles brukarutval sitt driftsår 2023</w:t>
            </w:r>
            <w:r w:rsidR="00520395" w:rsidRPr="00095064">
              <w:rPr>
                <w:lang w:val="nn-NO"/>
              </w:rPr>
              <w:t>.</w:t>
            </w:r>
            <w:r w:rsidR="00611A86">
              <w:rPr>
                <w:lang w:val="nn-NO"/>
              </w:rPr>
              <w:t xml:space="preserve">  Årsrapporten fylgjer som vedlegg til referatet - Odd </w:t>
            </w:r>
            <w:r w:rsidR="00520395" w:rsidRPr="00095064">
              <w:rPr>
                <w:lang w:val="nn-NO"/>
              </w:rPr>
              <w:t xml:space="preserve">vektla fylgjande; </w:t>
            </w:r>
          </w:p>
          <w:p w14:paraId="235C7E40" w14:textId="77777777" w:rsidR="003A4C66" w:rsidRDefault="003A4C66" w:rsidP="00CD0506">
            <w:pPr>
              <w:pStyle w:val="Listeavsnitt"/>
              <w:ind w:left="0"/>
              <w:rPr>
                <w:lang w:val="nn-NO"/>
              </w:rPr>
            </w:pPr>
          </w:p>
          <w:p w14:paraId="512192E3" w14:textId="5978C249" w:rsidR="003A4C66" w:rsidRDefault="000C451B" w:rsidP="007706EF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>
              <w:rPr>
                <w:lang w:val="nn-NO"/>
              </w:rPr>
              <w:t>God b</w:t>
            </w:r>
            <w:r w:rsidR="00C165ED">
              <w:rPr>
                <w:lang w:val="nn-NO"/>
              </w:rPr>
              <w:t>udsjett</w:t>
            </w:r>
            <w:r w:rsidR="00B20725">
              <w:rPr>
                <w:lang w:val="nn-NO"/>
              </w:rPr>
              <w:t>balanse</w:t>
            </w:r>
            <w:r w:rsidR="00C165ED">
              <w:rPr>
                <w:lang w:val="nn-NO"/>
              </w:rPr>
              <w:t xml:space="preserve"> </w:t>
            </w:r>
            <w:r>
              <w:rPr>
                <w:lang w:val="nn-NO"/>
              </w:rPr>
              <w:t>sjølv med svært høg</w:t>
            </w:r>
            <w:r w:rsidR="00071729">
              <w:rPr>
                <w:lang w:val="nn-NO"/>
              </w:rPr>
              <w:t xml:space="preserve"> aktivitet</w:t>
            </w:r>
            <w:r>
              <w:rPr>
                <w:lang w:val="nn-NO"/>
              </w:rPr>
              <w:t xml:space="preserve"> i utvalet</w:t>
            </w:r>
          </w:p>
          <w:p w14:paraId="42D5B30B" w14:textId="2DBF1111" w:rsidR="009A7E89" w:rsidRDefault="00AA38BB" w:rsidP="007706EF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>
              <w:rPr>
                <w:lang w:val="nn-NO"/>
              </w:rPr>
              <w:t>Stor ulikskap mellom brukarutvala i regionen – bør harmoniserast</w:t>
            </w:r>
          </w:p>
          <w:p w14:paraId="6229F452" w14:textId="7ED61383" w:rsidR="00AA38BB" w:rsidRDefault="004B4DAC" w:rsidP="007706EF">
            <w:pPr>
              <w:pStyle w:val="Listeavsnitt"/>
              <w:numPr>
                <w:ilvl w:val="0"/>
                <w:numId w:val="4"/>
              </w:numPr>
              <w:rPr>
                <w:lang w:val="nn-NO"/>
              </w:rPr>
            </w:pPr>
            <w:r>
              <w:rPr>
                <w:lang w:val="nn-NO"/>
              </w:rPr>
              <w:t>Bra tilbakemelding gjennom i</w:t>
            </w:r>
            <w:r w:rsidR="00E85E45">
              <w:rPr>
                <w:lang w:val="nn-NO"/>
              </w:rPr>
              <w:t xml:space="preserve">nternrevisjonen </w:t>
            </w:r>
            <w:r>
              <w:rPr>
                <w:lang w:val="nn-NO"/>
              </w:rPr>
              <w:t xml:space="preserve">sitt </w:t>
            </w:r>
            <w:r w:rsidR="0031401A">
              <w:rPr>
                <w:lang w:val="nn-NO"/>
              </w:rPr>
              <w:t xml:space="preserve">arbeid </w:t>
            </w:r>
            <w:r w:rsidR="00FE54B4">
              <w:rPr>
                <w:lang w:val="nn-NO"/>
              </w:rPr>
              <w:t>med</w:t>
            </w:r>
            <w:r w:rsidR="0031401A">
              <w:rPr>
                <w:lang w:val="nn-NO"/>
              </w:rPr>
              <w:t xml:space="preserve"> fylgjande spørsmål</w:t>
            </w:r>
          </w:p>
          <w:p w14:paraId="5C02D1CA" w14:textId="77777777" w:rsidR="000E22AD" w:rsidRPr="000E22AD" w:rsidRDefault="000E22AD" w:rsidP="007706EF">
            <w:pPr>
              <w:pStyle w:val="Listeavsnitt"/>
              <w:numPr>
                <w:ilvl w:val="1"/>
                <w:numId w:val="4"/>
              </w:numPr>
              <w:rPr>
                <w:lang w:val="nn-NO"/>
              </w:rPr>
            </w:pPr>
            <w:r w:rsidRPr="000E22AD">
              <w:rPr>
                <w:lang w:val="nn-NO"/>
              </w:rPr>
              <w:t>Har helseføretaka lagt til rette for god brukarmedverknad gjennom formålstenleg verksemdsstyring, risikostyring og internkontroll - og korleis er dette operasjonalisert?</w:t>
            </w:r>
          </w:p>
          <w:p w14:paraId="7337107D" w14:textId="77777777" w:rsidR="000E22AD" w:rsidRPr="000E22AD" w:rsidRDefault="000E22AD" w:rsidP="007706EF">
            <w:pPr>
              <w:pStyle w:val="Listeavsnitt"/>
              <w:numPr>
                <w:ilvl w:val="1"/>
                <w:numId w:val="4"/>
              </w:numPr>
              <w:rPr>
                <w:lang w:val="nn-NO"/>
              </w:rPr>
            </w:pPr>
            <w:r w:rsidRPr="000E22AD">
              <w:rPr>
                <w:lang w:val="nn-NO"/>
              </w:rPr>
              <w:t>Kva rutinar har føretaka for brukarmedverknad på systemnivå?</w:t>
            </w:r>
          </w:p>
          <w:p w14:paraId="22809102" w14:textId="77777777" w:rsidR="000E22AD" w:rsidRPr="000E22AD" w:rsidRDefault="000E22AD" w:rsidP="007706EF">
            <w:pPr>
              <w:pStyle w:val="Listeavsnitt"/>
              <w:numPr>
                <w:ilvl w:val="1"/>
                <w:numId w:val="4"/>
              </w:numPr>
              <w:rPr>
                <w:lang w:val="nn-NO"/>
              </w:rPr>
            </w:pPr>
            <w:r w:rsidRPr="000E22AD">
              <w:rPr>
                <w:lang w:val="nn-NO"/>
              </w:rPr>
              <w:t>I kva høve nyttar ein brukarutvala?</w:t>
            </w:r>
          </w:p>
          <w:p w14:paraId="3947CE79" w14:textId="77777777" w:rsidR="000E22AD" w:rsidRPr="000E22AD" w:rsidRDefault="000E22AD" w:rsidP="007706EF">
            <w:pPr>
              <w:pStyle w:val="Listeavsnitt"/>
              <w:numPr>
                <w:ilvl w:val="1"/>
                <w:numId w:val="4"/>
              </w:numPr>
              <w:rPr>
                <w:lang w:val="nn-NO"/>
              </w:rPr>
            </w:pPr>
            <w:r w:rsidRPr="000E22AD">
              <w:rPr>
                <w:lang w:val="nn-NO"/>
              </w:rPr>
              <w:t>Kva tiltak har ein for å sikre brukarmedverknad?</w:t>
            </w:r>
          </w:p>
          <w:p w14:paraId="6A5A1150" w14:textId="77777777" w:rsidR="006E37A6" w:rsidRDefault="006E37A6" w:rsidP="000D7FF5">
            <w:pPr>
              <w:rPr>
                <w:lang w:val="nn-NO"/>
              </w:rPr>
            </w:pPr>
          </w:p>
          <w:p w14:paraId="209D54EE" w14:textId="49E2E0B8" w:rsidR="00520395" w:rsidRPr="00697585" w:rsidRDefault="005D05C2" w:rsidP="003275B9">
            <w:pPr>
              <w:rPr>
                <w:color w:val="000000"/>
                <w:sz w:val="24"/>
                <w:szCs w:val="24"/>
                <w:lang w:val="nn-NO"/>
              </w:rPr>
            </w:pPr>
            <w:r w:rsidRPr="00697585">
              <w:rPr>
                <w:sz w:val="24"/>
                <w:szCs w:val="24"/>
                <w:lang w:val="nn-NO"/>
              </w:rPr>
              <w:t>Odd reflekterte også rundt mål</w:t>
            </w:r>
            <w:r w:rsidR="00680D0E" w:rsidRPr="00697585">
              <w:rPr>
                <w:sz w:val="24"/>
                <w:szCs w:val="24"/>
                <w:lang w:val="nn-NO"/>
              </w:rPr>
              <w:t xml:space="preserve">settinga </w:t>
            </w:r>
            <w:r w:rsidRPr="00697585">
              <w:rPr>
                <w:sz w:val="24"/>
                <w:szCs w:val="24"/>
                <w:lang w:val="nn-NO"/>
              </w:rPr>
              <w:t>med eit felles brukarutval</w:t>
            </w:r>
            <w:r w:rsidR="00BA34A8" w:rsidRPr="00697585">
              <w:rPr>
                <w:sz w:val="24"/>
                <w:szCs w:val="24"/>
                <w:lang w:val="nn-NO"/>
              </w:rPr>
              <w:t xml:space="preserve">, og det vart stilt spørsmål om korleis </w:t>
            </w:r>
            <w:r w:rsidR="00E530BE" w:rsidRPr="00697585">
              <w:rPr>
                <w:sz w:val="24"/>
                <w:szCs w:val="24"/>
                <w:lang w:val="nn-NO"/>
              </w:rPr>
              <w:t xml:space="preserve">kommunane </w:t>
            </w:r>
            <w:r w:rsidR="007B7B55" w:rsidRPr="00697585">
              <w:rPr>
                <w:sz w:val="24"/>
                <w:szCs w:val="24"/>
                <w:lang w:val="nn-NO"/>
              </w:rPr>
              <w:t>i større g</w:t>
            </w:r>
            <w:r w:rsidR="00E61F12" w:rsidRPr="00697585">
              <w:rPr>
                <w:sz w:val="24"/>
                <w:szCs w:val="24"/>
                <w:lang w:val="nn-NO"/>
              </w:rPr>
              <w:t>rad</w:t>
            </w:r>
            <w:r w:rsidR="007B7B55" w:rsidRPr="00697585">
              <w:rPr>
                <w:sz w:val="24"/>
                <w:szCs w:val="24"/>
                <w:lang w:val="nn-NO"/>
              </w:rPr>
              <w:t xml:space="preserve"> kan nytte seg av utvalet.</w:t>
            </w:r>
            <w:r w:rsidR="00484AA2" w:rsidRPr="00697585">
              <w:rPr>
                <w:sz w:val="24"/>
                <w:szCs w:val="24"/>
                <w:lang w:val="nn-NO"/>
              </w:rPr>
              <w:t xml:space="preserve">  </w:t>
            </w:r>
            <w:r w:rsidR="00A20F2F" w:rsidRPr="00697585">
              <w:rPr>
                <w:sz w:val="24"/>
                <w:szCs w:val="24"/>
                <w:lang w:val="nn-NO"/>
              </w:rPr>
              <w:t xml:space="preserve">SSU var samstemt i at </w:t>
            </w:r>
            <w:r w:rsidR="00484AA2" w:rsidRPr="00697585">
              <w:rPr>
                <w:sz w:val="24"/>
                <w:szCs w:val="24"/>
                <w:lang w:val="nn-NO"/>
              </w:rPr>
              <w:t xml:space="preserve">utvalet har levert ein grundig rapport som vitnar om </w:t>
            </w:r>
            <w:r w:rsidR="0023249A" w:rsidRPr="00697585">
              <w:rPr>
                <w:sz w:val="24"/>
                <w:szCs w:val="24"/>
                <w:lang w:val="nn-NO"/>
              </w:rPr>
              <w:t>høg aktivitet</w:t>
            </w:r>
            <w:r w:rsidR="001F5534" w:rsidRPr="00697585">
              <w:rPr>
                <w:sz w:val="24"/>
                <w:szCs w:val="24"/>
                <w:lang w:val="nn-NO"/>
              </w:rPr>
              <w:t>, og at s</w:t>
            </w:r>
            <w:r w:rsidR="00AC1169" w:rsidRPr="00697585">
              <w:rPr>
                <w:sz w:val="24"/>
                <w:szCs w:val="24"/>
                <w:lang w:val="nn-NO"/>
              </w:rPr>
              <w:t xml:space="preserve">amvirke med kommunane bør skje innafor dei </w:t>
            </w:r>
            <w:r w:rsidR="004C18ED" w:rsidRPr="00697585">
              <w:rPr>
                <w:sz w:val="24"/>
                <w:szCs w:val="24"/>
                <w:lang w:val="nn-NO"/>
              </w:rPr>
              <w:t>etablerte samhandlingsstrukturane</w:t>
            </w:r>
            <w:r w:rsidR="007C411E" w:rsidRPr="00697585">
              <w:rPr>
                <w:sz w:val="24"/>
                <w:szCs w:val="24"/>
                <w:lang w:val="nn-NO"/>
              </w:rPr>
              <w:t xml:space="preserve">. </w:t>
            </w:r>
            <w:r w:rsidR="008F44A0" w:rsidRPr="00697585">
              <w:rPr>
                <w:sz w:val="24"/>
                <w:szCs w:val="24"/>
                <w:lang w:val="nn-NO"/>
              </w:rPr>
              <w:t>Informasjon om at d</w:t>
            </w:r>
            <w:r w:rsidR="007C411E" w:rsidRPr="00697585">
              <w:rPr>
                <w:sz w:val="24"/>
                <w:szCs w:val="24"/>
                <w:lang w:val="nn-NO"/>
              </w:rPr>
              <w:t xml:space="preserve">ei lokale </w:t>
            </w:r>
            <w:r w:rsidR="00A65991" w:rsidRPr="00697585">
              <w:rPr>
                <w:sz w:val="24"/>
                <w:szCs w:val="24"/>
                <w:lang w:val="nn-NO"/>
              </w:rPr>
              <w:t xml:space="preserve"> </w:t>
            </w:r>
            <w:r w:rsidR="00764691" w:rsidRPr="00697585">
              <w:rPr>
                <w:sz w:val="24"/>
                <w:szCs w:val="24"/>
                <w:lang w:val="nn-NO"/>
              </w:rPr>
              <w:t>retningslinje</w:t>
            </w:r>
            <w:r w:rsidR="007C411E" w:rsidRPr="00697585">
              <w:rPr>
                <w:sz w:val="24"/>
                <w:szCs w:val="24"/>
                <w:lang w:val="nn-NO"/>
              </w:rPr>
              <w:t xml:space="preserve">ne for utvalet </w:t>
            </w:r>
            <w:r w:rsidR="003275B9" w:rsidRPr="00697585">
              <w:rPr>
                <w:sz w:val="24"/>
                <w:szCs w:val="24"/>
                <w:lang w:val="nn-NO"/>
              </w:rPr>
              <w:t xml:space="preserve">var revidert desember 2022, og ny revisjon </w:t>
            </w:r>
            <w:r w:rsidR="008F44A0" w:rsidRPr="00697585">
              <w:rPr>
                <w:sz w:val="24"/>
                <w:szCs w:val="24"/>
                <w:lang w:val="nn-NO"/>
              </w:rPr>
              <w:t xml:space="preserve">vert gjort </w:t>
            </w:r>
            <w:r w:rsidR="003275B9" w:rsidRPr="00697585">
              <w:rPr>
                <w:sz w:val="24"/>
                <w:szCs w:val="24"/>
                <w:lang w:val="nn-NO"/>
              </w:rPr>
              <w:t>gjeldande hausten 2024.</w:t>
            </w:r>
          </w:p>
          <w:p w14:paraId="67B451FE" w14:textId="77777777" w:rsidR="00896C23" w:rsidRPr="00697585" w:rsidRDefault="00896C23" w:rsidP="00CD0506">
            <w:pPr>
              <w:pStyle w:val="Listeavsnitt"/>
              <w:ind w:left="0"/>
              <w:rPr>
                <w:color w:val="000000"/>
                <w:lang w:val="nn-NO"/>
              </w:rPr>
            </w:pPr>
          </w:p>
          <w:p w14:paraId="686EC19B" w14:textId="4DEDA0B6" w:rsidR="000C5BAC" w:rsidRPr="00697585" w:rsidRDefault="000C5BAC" w:rsidP="000C5BAC">
            <w:pPr>
              <w:rPr>
                <w:b/>
                <w:sz w:val="24"/>
                <w:szCs w:val="24"/>
                <w:lang w:val="nn-NO"/>
              </w:rPr>
            </w:pPr>
            <w:r w:rsidRPr="00697585">
              <w:rPr>
                <w:b/>
                <w:sz w:val="24"/>
                <w:szCs w:val="24"/>
                <w:lang w:val="nn-NO"/>
              </w:rPr>
              <w:t>V</w:t>
            </w:r>
            <w:r w:rsidRPr="00697585">
              <w:rPr>
                <w:b/>
                <w:sz w:val="24"/>
                <w:szCs w:val="24"/>
                <w:lang w:val="nn-NO"/>
              </w:rPr>
              <w:t>edtak:</w:t>
            </w:r>
          </w:p>
          <w:p w14:paraId="246F9FC1" w14:textId="322D910F" w:rsidR="00CA2E9C" w:rsidRPr="00095064" w:rsidRDefault="000C5BAC" w:rsidP="00697585">
            <w:pPr>
              <w:rPr>
                <w:color w:val="000000"/>
                <w:sz w:val="24"/>
                <w:szCs w:val="24"/>
                <w:lang w:val="nn-NO"/>
              </w:rPr>
            </w:pPr>
            <w:r w:rsidRPr="00697585">
              <w:rPr>
                <w:sz w:val="24"/>
                <w:szCs w:val="24"/>
                <w:lang w:val="nn-NO"/>
              </w:rPr>
              <w:t>Saman med orienteringa frå nestleiar i FBU, tek strategisk samarbeidsutval årsmeldinga frå 2023 til vitande.</w:t>
            </w:r>
          </w:p>
        </w:tc>
      </w:tr>
      <w:tr w:rsidR="00C15465" w:rsidRPr="2B809D3C" w14:paraId="7E552FF0" w14:textId="77777777" w:rsidTr="00163304">
        <w:tc>
          <w:tcPr>
            <w:tcW w:w="672" w:type="dxa"/>
            <w:shd w:val="clear" w:color="auto" w:fill="auto"/>
          </w:tcPr>
          <w:p w14:paraId="4BDA6CEA" w14:textId="77777777" w:rsidR="00C15465" w:rsidRPr="2B809D3C" w:rsidRDefault="00C15465" w:rsidP="00CD0506">
            <w:pPr>
              <w:rPr>
                <w:lang w:val="nn-NO"/>
              </w:rPr>
            </w:pPr>
            <w:r w:rsidRPr="2B809D3C">
              <w:rPr>
                <w:lang w:val="nn-NO"/>
              </w:rPr>
              <w:t>4/24</w:t>
            </w:r>
          </w:p>
        </w:tc>
        <w:tc>
          <w:tcPr>
            <w:tcW w:w="9293" w:type="dxa"/>
            <w:shd w:val="clear" w:color="auto" w:fill="auto"/>
          </w:tcPr>
          <w:p w14:paraId="59E7F6E2" w14:textId="03D0D71B" w:rsidR="001B1629" w:rsidRPr="00A1604B" w:rsidRDefault="001B1629" w:rsidP="001B1629">
            <w:pPr>
              <w:tabs>
                <w:tab w:val="left" w:pos="3150"/>
              </w:tabs>
              <w:rPr>
                <w:rStyle w:val="Hyperkobling"/>
                <w:color w:val="auto"/>
                <w:sz w:val="24"/>
                <w:szCs w:val="24"/>
                <w:u w:val="none"/>
                <w:lang w:val="nn-NO"/>
              </w:rPr>
            </w:pPr>
            <w:r w:rsidRPr="00A668DB">
              <w:rPr>
                <w:rStyle w:val="Hyperkobling"/>
                <w:color w:val="auto"/>
                <w:sz w:val="24"/>
                <w:szCs w:val="24"/>
                <w:u w:val="none"/>
              </w:rPr>
              <w:t xml:space="preserve">Hans Johan </w:t>
            </w:r>
            <w:proofErr w:type="gramStart"/>
            <w:r w:rsidRPr="00A668DB">
              <w:rPr>
                <w:rStyle w:val="Hyperkobling"/>
                <w:color w:val="auto"/>
                <w:sz w:val="24"/>
                <w:szCs w:val="24"/>
                <w:u w:val="none"/>
              </w:rPr>
              <w:t>Breidablik</w:t>
            </w:r>
            <w:r w:rsidR="00A668DB" w:rsidRPr="00A668DB">
              <w:rPr>
                <w:rStyle w:val="Hyperkobling"/>
                <w:color w:val="auto"/>
                <w:sz w:val="24"/>
                <w:szCs w:val="24"/>
                <w:u w:val="none"/>
              </w:rPr>
              <w:t xml:space="preserve">, </w:t>
            </w:r>
            <w:r w:rsidRPr="00A668DB">
              <w:rPr>
                <w:rStyle w:val="Hyperkobling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668DB">
              <w:rPr>
                <w:color w:val="252525"/>
                <w:sz w:val="24"/>
                <w:szCs w:val="24"/>
                <w:lang w:val="nn-NO"/>
              </w:rPr>
              <w:t>Jagrati</w:t>
            </w:r>
            <w:proofErr w:type="spellEnd"/>
            <w:proofErr w:type="gramEnd"/>
            <w:r w:rsidRPr="00AE76FE">
              <w:rPr>
                <w:color w:val="252525"/>
                <w:sz w:val="24"/>
                <w:szCs w:val="24"/>
                <w:lang w:val="nn-NO"/>
              </w:rPr>
              <w:t xml:space="preserve"> Jani-Bølstad, Oddne Skrede</w:t>
            </w:r>
            <w:r w:rsidR="00A668DB">
              <w:rPr>
                <w:color w:val="252525"/>
                <w:sz w:val="24"/>
                <w:szCs w:val="24"/>
                <w:lang w:val="nn-NO"/>
              </w:rPr>
              <w:t xml:space="preserve"> og </w:t>
            </w:r>
            <w:r w:rsidRPr="003D36C8">
              <w:rPr>
                <w:color w:val="252525"/>
                <w:sz w:val="24"/>
                <w:szCs w:val="24"/>
                <w:lang w:val="nn-NO"/>
              </w:rPr>
              <w:t xml:space="preserve">Knut Ivar Osvoll frå Samhandlingsbarometeret deltok i møtet.  </w:t>
            </w:r>
            <w:r w:rsidR="003D36C8" w:rsidRPr="003D36C8">
              <w:rPr>
                <w:color w:val="252525"/>
                <w:sz w:val="24"/>
                <w:szCs w:val="24"/>
                <w:lang w:val="nn-NO"/>
              </w:rPr>
              <w:t>Hans Johan pre</w:t>
            </w:r>
            <w:r w:rsidRPr="003D36C8">
              <w:rPr>
                <w:color w:val="252525"/>
                <w:sz w:val="24"/>
                <w:szCs w:val="24"/>
                <w:lang w:val="nn-NO"/>
              </w:rPr>
              <w:t>senterte s</w:t>
            </w:r>
            <w:r w:rsidRPr="003D36C8">
              <w:rPr>
                <w:rStyle w:val="Hyperkobling"/>
                <w:color w:val="auto"/>
                <w:sz w:val="24"/>
                <w:szCs w:val="24"/>
                <w:u w:val="none"/>
                <w:lang w:val="nn-NO"/>
              </w:rPr>
              <w:t>tatu</w:t>
            </w:r>
            <w:r w:rsidR="00E77B13">
              <w:rPr>
                <w:rStyle w:val="Hyperkobling"/>
                <w:color w:val="auto"/>
                <w:sz w:val="24"/>
                <w:szCs w:val="24"/>
                <w:u w:val="none"/>
                <w:lang w:val="nn-NO"/>
              </w:rPr>
              <w:t xml:space="preserve">s med </w:t>
            </w:r>
            <w:r w:rsidRPr="00AE76FE">
              <w:rPr>
                <w:rStyle w:val="Hyperkobling"/>
                <w:color w:val="auto"/>
                <w:sz w:val="24"/>
                <w:szCs w:val="24"/>
                <w:u w:val="none"/>
                <w:lang w:val="nn-NO"/>
              </w:rPr>
              <w:t>utviklingstrekk i</w:t>
            </w:r>
            <w:r w:rsidRPr="00AE76FE">
              <w:rPr>
                <w:sz w:val="24"/>
                <w:szCs w:val="24"/>
                <w:lang w:val="nn-NO"/>
              </w:rPr>
              <w:t xml:space="preserve"> rapport frå Samhandlingsbarometeret</w:t>
            </w:r>
            <w:r w:rsidRPr="002C4E39">
              <w:rPr>
                <w:sz w:val="24"/>
                <w:szCs w:val="24"/>
                <w:lang w:val="nn-NO"/>
              </w:rPr>
              <w:t xml:space="preserve">: </w:t>
            </w:r>
            <w:hyperlink r:id="rId18" w:history="1">
              <w:r w:rsidRPr="002C4E39">
                <w:rPr>
                  <w:rStyle w:val="Hyperkobling"/>
                  <w:sz w:val="24"/>
                  <w:szCs w:val="24"/>
                  <w:lang w:val="nn-NO"/>
                </w:rPr>
                <w:t>Rapport-2023-Status-og-utviklingstrekk-for-Sogn-og-Fjordane-helsefellesskap.pdf (samhandling-sfj.no)</w:t>
              </w:r>
            </w:hyperlink>
            <w:r w:rsidR="00257CEC">
              <w:rPr>
                <w:rStyle w:val="Hyperkobling"/>
                <w:sz w:val="24"/>
                <w:szCs w:val="24"/>
                <w:lang w:val="nn-NO"/>
              </w:rPr>
              <w:t>.</w:t>
            </w:r>
            <w:r w:rsidR="00257CEC">
              <w:rPr>
                <w:rStyle w:val="Hyperkobling"/>
                <w:sz w:val="24"/>
                <w:szCs w:val="24"/>
              </w:rPr>
              <w:t xml:space="preserve"> </w:t>
            </w:r>
            <w:r w:rsidR="006B2CF3">
              <w:rPr>
                <w:rStyle w:val="Hyperkobling"/>
                <w:sz w:val="24"/>
                <w:szCs w:val="24"/>
              </w:rPr>
              <w:t xml:space="preserve"> </w:t>
            </w:r>
            <w:r w:rsidR="00A1604B" w:rsidRPr="00A1604B">
              <w:rPr>
                <w:rStyle w:val="Hyperkobling"/>
                <w:color w:val="auto"/>
                <w:sz w:val="24"/>
                <w:szCs w:val="24"/>
                <w:u w:val="none"/>
              </w:rPr>
              <w:t xml:space="preserve">Sjå elles eigen presentasjon som også </w:t>
            </w:r>
            <w:proofErr w:type="spellStart"/>
            <w:r w:rsidR="00A1604B" w:rsidRPr="00A1604B">
              <w:rPr>
                <w:rStyle w:val="Hyperkobling"/>
                <w:color w:val="auto"/>
                <w:sz w:val="24"/>
                <w:szCs w:val="24"/>
                <w:u w:val="none"/>
              </w:rPr>
              <w:t>vart</w:t>
            </w:r>
            <w:proofErr w:type="spellEnd"/>
            <w:r w:rsidR="00A1604B" w:rsidRPr="00A1604B">
              <w:rPr>
                <w:rStyle w:val="Hyperkobling"/>
                <w:color w:val="auto"/>
                <w:sz w:val="24"/>
                <w:szCs w:val="24"/>
                <w:u w:val="none"/>
              </w:rPr>
              <w:t xml:space="preserve"> nytta i FSU</w:t>
            </w:r>
            <w:r w:rsidR="00A1604B">
              <w:rPr>
                <w:rStyle w:val="Hyperkobling"/>
                <w:color w:val="auto"/>
                <w:sz w:val="24"/>
                <w:szCs w:val="24"/>
                <w:u w:val="none"/>
              </w:rPr>
              <w:t>-møtet.</w:t>
            </w:r>
          </w:p>
          <w:p w14:paraId="32F7253A" w14:textId="77777777" w:rsidR="001B1629" w:rsidRDefault="001B1629" w:rsidP="001B1629">
            <w:pPr>
              <w:tabs>
                <w:tab w:val="left" w:pos="3150"/>
              </w:tabs>
              <w:rPr>
                <w:color w:val="0563C1"/>
                <w:u w:val="single"/>
              </w:rPr>
            </w:pPr>
          </w:p>
          <w:p w14:paraId="159132C3" w14:textId="1B2BA511" w:rsidR="00C15465" w:rsidRPr="2B809D3C" w:rsidRDefault="00892994" w:rsidP="008E71AC">
            <w:pPr>
              <w:tabs>
                <w:tab w:val="left" w:pos="3150"/>
              </w:tabs>
              <w:rPr>
                <w:color w:val="000000" w:themeColor="text1"/>
                <w:lang w:val="nn-NO"/>
              </w:rPr>
            </w:pPr>
            <w:r w:rsidRPr="00784D35">
              <w:rPr>
                <w:sz w:val="24"/>
                <w:szCs w:val="24"/>
              </w:rPr>
              <w:t>SSU</w:t>
            </w:r>
            <w:r w:rsidR="00B87FC1" w:rsidRPr="00784D35">
              <w:rPr>
                <w:sz w:val="24"/>
                <w:szCs w:val="24"/>
              </w:rPr>
              <w:t>-</w:t>
            </w:r>
            <w:proofErr w:type="spellStart"/>
            <w:r w:rsidR="00B87FC1" w:rsidRPr="00784D35">
              <w:rPr>
                <w:sz w:val="24"/>
                <w:szCs w:val="24"/>
              </w:rPr>
              <w:t>medlem</w:t>
            </w:r>
            <w:r w:rsidR="008E71AC">
              <w:rPr>
                <w:sz w:val="24"/>
                <w:szCs w:val="24"/>
              </w:rPr>
              <w:t>m</w:t>
            </w:r>
            <w:r w:rsidR="00B87FC1" w:rsidRPr="00784D35">
              <w:rPr>
                <w:sz w:val="24"/>
                <w:szCs w:val="24"/>
              </w:rPr>
              <w:t>ane</w:t>
            </w:r>
            <w:proofErr w:type="spellEnd"/>
            <w:r w:rsidR="00B87FC1" w:rsidRPr="00784D35">
              <w:rPr>
                <w:sz w:val="24"/>
                <w:szCs w:val="24"/>
              </w:rPr>
              <w:t xml:space="preserve"> </w:t>
            </w:r>
            <w:r w:rsidR="00784D35" w:rsidRPr="00784D35">
              <w:rPr>
                <w:sz w:val="24"/>
                <w:szCs w:val="24"/>
              </w:rPr>
              <w:t xml:space="preserve">engasjerte seg i </w:t>
            </w:r>
            <w:proofErr w:type="spellStart"/>
            <w:r w:rsidR="00784D35" w:rsidRPr="00784D35">
              <w:rPr>
                <w:sz w:val="24"/>
                <w:szCs w:val="24"/>
              </w:rPr>
              <w:t>dei</w:t>
            </w:r>
            <w:proofErr w:type="spellEnd"/>
            <w:r w:rsidR="00784D35" w:rsidRPr="00784D35">
              <w:rPr>
                <w:sz w:val="24"/>
                <w:szCs w:val="24"/>
              </w:rPr>
              <w:t xml:space="preserve"> ulike funna som </w:t>
            </w:r>
            <w:proofErr w:type="spellStart"/>
            <w:r w:rsidR="00784D35" w:rsidRPr="00784D35">
              <w:rPr>
                <w:sz w:val="24"/>
                <w:szCs w:val="24"/>
              </w:rPr>
              <w:t>vart</w:t>
            </w:r>
            <w:proofErr w:type="spellEnd"/>
            <w:r w:rsidR="00784D35" w:rsidRPr="00784D35">
              <w:rPr>
                <w:sz w:val="24"/>
                <w:szCs w:val="24"/>
              </w:rPr>
              <w:t xml:space="preserve"> presentert, og </w:t>
            </w:r>
            <w:r w:rsidR="00B202C5" w:rsidRPr="00784D35">
              <w:rPr>
                <w:sz w:val="24"/>
                <w:szCs w:val="24"/>
              </w:rPr>
              <w:t>delte</w:t>
            </w:r>
            <w:r w:rsidR="00B87FC1" w:rsidRPr="00784D35">
              <w:rPr>
                <w:sz w:val="24"/>
                <w:szCs w:val="24"/>
              </w:rPr>
              <w:t xml:space="preserve"> </w:t>
            </w:r>
            <w:r w:rsidR="00784D35" w:rsidRPr="00784D35">
              <w:rPr>
                <w:sz w:val="24"/>
                <w:szCs w:val="24"/>
              </w:rPr>
              <w:t xml:space="preserve">mellom anna </w:t>
            </w:r>
            <w:r w:rsidR="00B87FC1" w:rsidRPr="00784D35">
              <w:rPr>
                <w:sz w:val="24"/>
                <w:szCs w:val="24"/>
              </w:rPr>
              <w:t xml:space="preserve">ulike perspektiv på bruken av </w:t>
            </w:r>
            <w:proofErr w:type="spellStart"/>
            <w:r w:rsidR="00B202C5" w:rsidRPr="00784D35">
              <w:rPr>
                <w:sz w:val="24"/>
                <w:szCs w:val="24"/>
              </w:rPr>
              <w:t>KAD-senga</w:t>
            </w:r>
            <w:r w:rsidR="00A63D1C">
              <w:rPr>
                <w:sz w:val="24"/>
                <w:szCs w:val="24"/>
              </w:rPr>
              <w:t>r</w:t>
            </w:r>
            <w:proofErr w:type="spellEnd"/>
            <w:r w:rsidR="00A63D1C">
              <w:rPr>
                <w:sz w:val="24"/>
                <w:szCs w:val="24"/>
              </w:rPr>
              <w:t xml:space="preserve"> i </w:t>
            </w:r>
            <w:proofErr w:type="spellStart"/>
            <w:r w:rsidR="00A63D1C">
              <w:rPr>
                <w:sz w:val="24"/>
                <w:szCs w:val="24"/>
              </w:rPr>
              <w:t>kommunane</w:t>
            </w:r>
            <w:proofErr w:type="spellEnd"/>
            <w:r w:rsidR="0090016F">
              <w:rPr>
                <w:sz w:val="24"/>
                <w:szCs w:val="24"/>
              </w:rPr>
              <w:t xml:space="preserve"> og om </w:t>
            </w:r>
            <w:proofErr w:type="spellStart"/>
            <w:r w:rsidR="0090016F">
              <w:rPr>
                <w:sz w:val="24"/>
                <w:szCs w:val="24"/>
              </w:rPr>
              <w:t>IPLOS</w:t>
            </w:r>
            <w:proofErr w:type="spellEnd"/>
            <w:r w:rsidR="0090016F">
              <w:rPr>
                <w:sz w:val="24"/>
                <w:szCs w:val="24"/>
              </w:rPr>
              <w:t xml:space="preserve"> som </w:t>
            </w:r>
            <w:r w:rsidR="00EE66DD">
              <w:rPr>
                <w:sz w:val="24"/>
                <w:szCs w:val="24"/>
              </w:rPr>
              <w:t xml:space="preserve">aktuelt </w:t>
            </w:r>
            <w:r w:rsidR="0090016F">
              <w:rPr>
                <w:sz w:val="24"/>
                <w:szCs w:val="24"/>
              </w:rPr>
              <w:t xml:space="preserve">felles funksjonsvurderingsverktøy mellom </w:t>
            </w:r>
            <w:proofErr w:type="spellStart"/>
            <w:r w:rsidR="0090016F">
              <w:rPr>
                <w:sz w:val="24"/>
                <w:szCs w:val="24"/>
              </w:rPr>
              <w:t>partn</w:t>
            </w:r>
            <w:r w:rsidR="00B20959">
              <w:rPr>
                <w:sz w:val="24"/>
                <w:szCs w:val="24"/>
              </w:rPr>
              <w:t>arane</w:t>
            </w:r>
            <w:proofErr w:type="spellEnd"/>
            <w:r w:rsidR="00B20959">
              <w:rPr>
                <w:sz w:val="24"/>
                <w:szCs w:val="24"/>
              </w:rPr>
              <w:t>.</w:t>
            </w:r>
            <w:r w:rsidR="00784D35" w:rsidRPr="00784D35">
              <w:rPr>
                <w:sz w:val="24"/>
                <w:szCs w:val="24"/>
              </w:rPr>
              <w:t xml:space="preserve">  </w:t>
            </w:r>
            <w:r w:rsidR="00ED5490">
              <w:rPr>
                <w:sz w:val="24"/>
                <w:szCs w:val="24"/>
              </w:rPr>
              <w:t xml:space="preserve">Det vart </w:t>
            </w:r>
            <w:proofErr w:type="spellStart"/>
            <w:r w:rsidR="00ED5490">
              <w:rPr>
                <w:sz w:val="24"/>
                <w:szCs w:val="24"/>
              </w:rPr>
              <w:t>peika</w:t>
            </w:r>
            <w:proofErr w:type="spellEnd"/>
            <w:r w:rsidR="00ED5490">
              <w:rPr>
                <w:sz w:val="24"/>
                <w:szCs w:val="24"/>
              </w:rPr>
              <w:t xml:space="preserve"> på verdien av </w:t>
            </w:r>
            <w:r w:rsidR="0028285A">
              <w:rPr>
                <w:sz w:val="24"/>
                <w:szCs w:val="24"/>
              </w:rPr>
              <w:t xml:space="preserve">at helsefellesskapet vårt </w:t>
            </w:r>
            <w:proofErr w:type="spellStart"/>
            <w:r w:rsidR="0028285A">
              <w:rPr>
                <w:sz w:val="24"/>
                <w:szCs w:val="24"/>
              </w:rPr>
              <w:t>nyttar</w:t>
            </w:r>
            <w:proofErr w:type="spellEnd"/>
            <w:r w:rsidR="0028285A">
              <w:rPr>
                <w:sz w:val="24"/>
                <w:szCs w:val="24"/>
              </w:rPr>
              <w:t xml:space="preserve"> </w:t>
            </w:r>
            <w:r w:rsidR="0005760B">
              <w:rPr>
                <w:sz w:val="24"/>
                <w:szCs w:val="24"/>
              </w:rPr>
              <w:t>kompetansen i samhandlingsbarometeret</w:t>
            </w:r>
            <w:r w:rsidR="00C95678">
              <w:rPr>
                <w:sz w:val="24"/>
                <w:szCs w:val="24"/>
              </w:rPr>
              <w:t xml:space="preserve"> til å utvikle </w:t>
            </w:r>
            <w:proofErr w:type="spellStart"/>
            <w:r w:rsidR="00C95678">
              <w:rPr>
                <w:sz w:val="24"/>
                <w:szCs w:val="24"/>
              </w:rPr>
              <w:t>tenestene</w:t>
            </w:r>
            <w:proofErr w:type="spellEnd"/>
            <w:r w:rsidR="00F0249A">
              <w:rPr>
                <w:sz w:val="24"/>
                <w:szCs w:val="24"/>
              </w:rPr>
              <w:t xml:space="preserve"> </w:t>
            </w:r>
            <w:proofErr w:type="spellStart"/>
            <w:r w:rsidR="00F0249A">
              <w:rPr>
                <w:sz w:val="24"/>
                <w:szCs w:val="24"/>
              </w:rPr>
              <w:t>vidare</w:t>
            </w:r>
            <w:proofErr w:type="spellEnd"/>
            <w:r w:rsidR="00DB5B7B">
              <w:rPr>
                <w:sz w:val="24"/>
                <w:szCs w:val="24"/>
              </w:rPr>
              <w:t>.  Sekretariatet må sikre at s</w:t>
            </w:r>
            <w:r w:rsidR="00F71487">
              <w:rPr>
                <w:sz w:val="24"/>
                <w:szCs w:val="24"/>
              </w:rPr>
              <w:t>a</w:t>
            </w:r>
            <w:r w:rsidR="00DB5B7B">
              <w:rPr>
                <w:sz w:val="24"/>
                <w:szCs w:val="24"/>
              </w:rPr>
              <w:t xml:space="preserve">ka får </w:t>
            </w:r>
            <w:proofErr w:type="spellStart"/>
            <w:r w:rsidR="00DB5B7B">
              <w:rPr>
                <w:sz w:val="24"/>
                <w:szCs w:val="24"/>
              </w:rPr>
              <w:t>kon</w:t>
            </w:r>
            <w:r w:rsidR="00F71487">
              <w:rPr>
                <w:sz w:val="24"/>
                <w:szCs w:val="24"/>
              </w:rPr>
              <w:t>tinuerleg</w:t>
            </w:r>
            <w:proofErr w:type="spellEnd"/>
            <w:r w:rsidR="00F71487">
              <w:rPr>
                <w:sz w:val="24"/>
                <w:szCs w:val="24"/>
              </w:rPr>
              <w:t xml:space="preserve"> fokus.  </w:t>
            </w:r>
            <w:r w:rsidR="00784D35" w:rsidRPr="00784D35">
              <w:rPr>
                <w:sz w:val="24"/>
                <w:szCs w:val="24"/>
              </w:rPr>
              <w:t xml:space="preserve">SSU tok elles </w:t>
            </w:r>
            <w:r w:rsidRPr="00784D35">
              <w:rPr>
                <w:sz w:val="24"/>
                <w:szCs w:val="24"/>
              </w:rPr>
              <w:t xml:space="preserve">orienteringa </w:t>
            </w:r>
            <w:proofErr w:type="spellStart"/>
            <w:r w:rsidR="00C95678">
              <w:rPr>
                <w:sz w:val="24"/>
                <w:szCs w:val="24"/>
              </w:rPr>
              <w:t>frå</w:t>
            </w:r>
            <w:proofErr w:type="spellEnd"/>
            <w:r w:rsidR="00C95678">
              <w:rPr>
                <w:sz w:val="24"/>
                <w:szCs w:val="24"/>
              </w:rPr>
              <w:t xml:space="preserve"> samhandlingsbarometeret</w:t>
            </w:r>
            <w:r w:rsidR="0028285A">
              <w:rPr>
                <w:sz w:val="24"/>
                <w:szCs w:val="24"/>
              </w:rPr>
              <w:t xml:space="preserve"> </w:t>
            </w:r>
            <w:r w:rsidRPr="00784D35">
              <w:rPr>
                <w:sz w:val="24"/>
                <w:szCs w:val="24"/>
              </w:rPr>
              <w:t xml:space="preserve">til </w:t>
            </w:r>
            <w:proofErr w:type="spellStart"/>
            <w:r w:rsidRPr="00784D35">
              <w:rPr>
                <w:sz w:val="24"/>
                <w:szCs w:val="24"/>
              </w:rPr>
              <w:t>vitande</w:t>
            </w:r>
            <w:proofErr w:type="spellEnd"/>
            <w:r w:rsidR="008E71AC">
              <w:rPr>
                <w:sz w:val="24"/>
                <w:szCs w:val="24"/>
              </w:rPr>
              <w:t>.</w:t>
            </w:r>
          </w:p>
        </w:tc>
      </w:tr>
      <w:tr w:rsidR="00C15465" w:rsidRPr="004B7237" w14:paraId="5FFC1887" w14:textId="77777777" w:rsidTr="00163304">
        <w:tc>
          <w:tcPr>
            <w:tcW w:w="672" w:type="dxa"/>
            <w:shd w:val="clear" w:color="auto" w:fill="auto"/>
          </w:tcPr>
          <w:p w14:paraId="251D06DF" w14:textId="77777777" w:rsidR="00C15465" w:rsidRPr="00FE0235" w:rsidRDefault="00C15465" w:rsidP="00CD0506">
            <w:pPr>
              <w:rPr>
                <w:lang w:val="nn-NO"/>
              </w:rPr>
            </w:pPr>
            <w:r w:rsidRPr="2B809D3C">
              <w:rPr>
                <w:lang w:val="nn-NO"/>
              </w:rPr>
              <w:t>5/24</w:t>
            </w:r>
          </w:p>
        </w:tc>
        <w:tc>
          <w:tcPr>
            <w:tcW w:w="9293" w:type="dxa"/>
            <w:shd w:val="clear" w:color="auto" w:fill="auto"/>
          </w:tcPr>
          <w:p w14:paraId="101D8CFC" w14:textId="1F2DE6C2" w:rsidR="00CC2C53" w:rsidRPr="00CC2C53" w:rsidRDefault="00F71487" w:rsidP="00216001">
            <w:pPr>
              <w:pStyle w:val="Listeavsnitt"/>
              <w:ind w:left="0"/>
              <w:rPr>
                <w:rFonts w:eastAsiaTheme="majorEastAsia"/>
                <w:sz w:val="22"/>
                <w:szCs w:val="22"/>
                <w:lang w:val="nn-NO" w:eastAsia="en-US"/>
              </w:rPr>
            </w:pPr>
            <w:r w:rsidRPr="00E530B9">
              <w:rPr>
                <w:color w:val="000000" w:themeColor="text1"/>
                <w:lang w:val="nn-NO"/>
              </w:rPr>
              <w:t xml:space="preserve">Elin Sørbotten </w:t>
            </w:r>
            <w:r w:rsidR="00574944" w:rsidRPr="00E530B9">
              <w:rPr>
                <w:color w:val="000000" w:themeColor="text1"/>
                <w:lang w:val="nn-NO"/>
              </w:rPr>
              <w:t>presenterte m</w:t>
            </w:r>
            <w:r w:rsidR="00C15465" w:rsidRPr="00E530B9">
              <w:rPr>
                <w:color w:val="000000" w:themeColor="text1"/>
                <w:lang w:val="nn-NO"/>
              </w:rPr>
              <w:t xml:space="preserve">andat </w:t>
            </w:r>
            <w:r w:rsidR="00123CA1">
              <w:rPr>
                <w:color w:val="000000" w:themeColor="text1"/>
                <w:lang w:val="nn-NO"/>
              </w:rPr>
              <w:t xml:space="preserve">og </w:t>
            </w:r>
            <w:r w:rsidR="00B909A6">
              <w:rPr>
                <w:color w:val="000000" w:themeColor="text1"/>
                <w:lang w:val="nn-NO"/>
              </w:rPr>
              <w:t>proses</w:t>
            </w:r>
            <w:r w:rsidR="00EE4FD3">
              <w:rPr>
                <w:color w:val="000000" w:themeColor="text1"/>
                <w:lang w:val="nn-NO"/>
              </w:rPr>
              <w:t>s-</w:t>
            </w:r>
            <w:r w:rsidR="00B909A6">
              <w:rPr>
                <w:color w:val="000000" w:themeColor="text1"/>
                <w:lang w:val="nn-NO"/>
              </w:rPr>
              <w:t xml:space="preserve">status </w:t>
            </w:r>
            <w:r w:rsidR="00574944" w:rsidRPr="00E530B9">
              <w:rPr>
                <w:color w:val="000000" w:themeColor="text1"/>
                <w:lang w:val="nn-NO"/>
              </w:rPr>
              <w:t xml:space="preserve">for </w:t>
            </w:r>
            <w:r w:rsidR="00C15465" w:rsidRPr="00E530B9">
              <w:rPr>
                <w:color w:val="000000" w:themeColor="text1"/>
                <w:lang w:val="nn-NO"/>
              </w:rPr>
              <w:t>prosjekt rekruttering og kompetanse</w:t>
            </w:r>
            <w:r w:rsidR="000E4B44" w:rsidRPr="00E530B9">
              <w:rPr>
                <w:color w:val="000000" w:themeColor="text1"/>
                <w:lang w:val="nn-NO"/>
              </w:rPr>
              <w:t xml:space="preserve">.  Sjå eigen PP-presentasjon.  </w:t>
            </w:r>
            <w:r w:rsidR="00CC2C53" w:rsidRPr="00CC2C53">
              <w:rPr>
                <w:rFonts w:eastAsiaTheme="majorEastAsia"/>
                <w:sz w:val="22"/>
                <w:szCs w:val="22"/>
                <w:lang w:val="nn-NO" w:eastAsia="en-US"/>
              </w:rPr>
              <w:t>Mål</w:t>
            </w:r>
            <w:r w:rsidR="00216001">
              <w:rPr>
                <w:rFonts w:eastAsiaTheme="majorEastAsia"/>
                <w:sz w:val="22"/>
                <w:szCs w:val="22"/>
                <w:lang w:val="nn-NO" w:eastAsia="en-US"/>
              </w:rPr>
              <w:t>setting:</w:t>
            </w:r>
          </w:p>
          <w:p w14:paraId="58B64ADB" w14:textId="77777777" w:rsidR="00CC2C53" w:rsidRPr="00CC2C53" w:rsidRDefault="00CC2C53" w:rsidP="007706E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CC2C53">
              <w:rPr>
                <w:sz w:val="22"/>
                <w:szCs w:val="22"/>
              </w:rPr>
              <w:t xml:space="preserve">Revitalisere og prioritere samhandlingsarbeid mellom </w:t>
            </w:r>
            <w:proofErr w:type="spellStart"/>
            <w:r w:rsidRPr="00CC2C53">
              <w:rPr>
                <w:sz w:val="22"/>
                <w:szCs w:val="22"/>
              </w:rPr>
              <w:t>partnarane</w:t>
            </w:r>
            <w:proofErr w:type="spellEnd"/>
          </w:p>
          <w:p w14:paraId="64628CF2" w14:textId="77777777" w:rsidR="00CC2C53" w:rsidRPr="00CC2C53" w:rsidRDefault="00CC2C53" w:rsidP="007706E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proofErr w:type="spellStart"/>
            <w:r w:rsidRPr="00CC2C53">
              <w:rPr>
                <w:sz w:val="22"/>
                <w:szCs w:val="22"/>
              </w:rPr>
              <w:t>Kome</w:t>
            </w:r>
            <w:proofErr w:type="spellEnd"/>
            <w:r w:rsidRPr="00CC2C53">
              <w:rPr>
                <w:sz w:val="22"/>
                <w:szCs w:val="22"/>
              </w:rPr>
              <w:t xml:space="preserve"> med tiltak til korleis vi lokalt i regionen skal samarbeide om kompetanse for å sikre rett bruk, </w:t>
            </w:r>
            <w:proofErr w:type="gramStart"/>
            <w:r w:rsidRPr="00CC2C53">
              <w:rPr>
                <w:sz w:val="22"/>
                <w:szCs w:val="22"/>
              </w:rPr>
              <w:t>robuste</w:t>
            </w:r>
            <w:proofErr w:type="gramEnd"/>
            <w:r w:rsidRPr="00CC2C53">
              <w:rPr>
                <w:sz w:val="22"/>
                <w:szCs w:val="22"/>
              </w:rPr>
              <w:t xml:space="preserve"> fagmiljø og </w:t>
            </w:r>
            <w:proofErr w:type="spellStart"/>
            <w:r w:rsidRPr="00CC2C53">
              <w:rPr>
                <w:sz w:val="22"/>
                <w:szCs w:val="22"/>
              </w:rPr>
              <w:t>berekraftige</w:t>
            </w:r>
            <w:proofErr w:type="spellEnd"/>
            <w:r w:rsidRPr="00CC2C53">
              <w:rPr>
                <w:sz w:val="22"/>
                <w:szCs w:val="22"/>
              </w:rPr>
              <w:t xml:space="preserve"> stabiliseringstiltak  </w:t>
            </w:r>
          </w:p>
          <w:p w14:paraId="33C61481" w14:textId="77777777" w:rsidR="00CC2C53" w:rsidRPr="00CC2C53" w:rsidRDefault="00CC2C53" w:rsidP="007706E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CC2C53">
              <w:rPr>
                <w:sz w:val="22"/>
                <w:szCs w:val="22"/>
              </w:rPr>
              <w:t xml:space="preserve">Betre felles planlegging av </w:t>
            </w:r>
            <w:proofErr w:type="spellStart"/>
            <w:r w:rsidRPr="00CC2C53">
              <w:rPr>
                <w:sz w:val="22"/>
                <w:szCs w:val="22"/>
              </w:rPr>
              <w:t>tenestene</w:t>
            </w:r>
            <w:proofErr w:type="spellEnd"/>
            <w:r w:rsidRPr="00CC2C53">
              <w:rPr>
                <w:sz w:val="22"/>
                <w:szCs w:val="22"/>
              </w:rPr>
              <w:t xml:space="preserve">, med felles tiltak om rekruttering og stabilisering av kompetanse </w:t>
            </w:r>
          </w:p>
          <w:p w14:paraId="4F61F4E5" w14:textId="3162B526" w:rsidR="000E4B44" w:rsidRDefault="0090758F" w:rsidP="00CD0506">
            <w:pPr>
              <w:pStyle w:val="Listeavsnitt"/>
              <w:ind w:left="0"/>
              <w:rPr>
                <w:color w:val="000000" w:themeColor="text1"/>
                <w:lang w:val="nn-NO"/>
              </w:rPr>
            </w:pPr>
            <w:r>
              <w:rPr>
                <w:color w:val="000000" w:themeColor="text1"/>
                <w:lang w:val="nn-NO"/>
              </w:rPr>
              <w:t>Utvalet kom me</w:t>
            </w:r>
            <w:r w:rsidR="00993FEC">
              <w:rPr>
                <w:color w:val="000000" w:themeColor="text1"/>
                <w:lang w:val="nn-NO"/>
              </w:rPr>
              <w:t>llom anna med</w:t>
            </w:r>
            <w:r>
              <w:rPr>
                <w:color w:val="000000" w:themeColor="text1"/>
                <w:lang w:val="nn-NO"/>
              </w:rPr>
              <w:t xml:space="preserve"> tilbakemelding til</w:t>
            </w:r>
            <w:r w:rsidR="00B34C49">
              <w:rPr>
                <w:color w:val="000000" w:themeColor="text1"/>
                <w:lang w:val="nn-NO"/>
              </w:rPr>
              <w:t xml:space="preserve"> delmål 1 om rekruttering av personell</w:t>
            </w:r>
            <w:r w:rsidR="0069079C">
              <w:rPr>
                <w:color w:val="000000" w:themeColor="text1"/>
                <w:lang w:val="nn-NO"/>
              </w:rPr>
              <w:t xml:space="preserve">. Her vart det peika </w:t>
            </w:r>
            <w:r w:rsidR="00EB1B3B">
              <w:rPr>
                <w:color w:val="000000" w:themeColor="text1"/>
                <w:lang w:val="nn-NO"/>
              </w:rPr>
              <w:t>det faktum at p</w:t>
            </w:r>
            <w:r w:rsidR="0069079C">
              <w:rPr>
                <w:color w:val="000000" w:themeColor="text1"/>
                <w:lang w:val="nn-NO"/>
              </w:rPr>
              <w:t xml:space="preserve">artnarane må </w:t>
            </w:r>
            <w:r w:rsidR="00D9004D">
              <w:rPr>
                <w:color w:val="000000" w:themeColor="text1"/>
                <w:lang w:val="nn-NO"/>
              </w:rPr>
              <w:t>utføre aktuell kartlegging</w:t>
            </w:r>
            <w:r w:rsidR="00EB1B3B">
              <w:rPr>
                <w:color w:val="000000" w:themeColor="text1"/>
                <w:lang w:val="nn-NO"/>
              </w:rPr>
              <w:t xml:space="preserve">, og at dette er </w:t>
            </w:r>
            <w:r w:rsidR="00732EB6">
              <w:rPr>
                <w:color w:val="000000" w:themeColor="text1"/>
                <w:lang w:val="nn-NO"/>
              </w:rPr>
              <w:t>ei</w:t>
            </w:r>
            <w:r w:rsidR="00EB1B3B">
              <w:rPr>
                <w:color w:val="000000" w:themeColor="text1"/>
                <w:lang w:val="nn-NO"/>
              </w:rPr>
              <w:t xml:space="preserve">n </w:t>
            </w:r>
            <w:r w:rsidR="008544C8">
              <w:rPr>
                <w:color w:val="000000" w:themeColor="text1"/>
                <w:lang w:val="nn-NO"/>
              </w:rPr>
              <w:t xml:space="preserve">svært </w:t>
            </w:r>
            <w:r w:rsidR="00EB1B3B">
              <w:rPr>
                <w:color w:val="000000" w:themeColor="text1"/>
                <w:lang w:val="nn-NO"/>
              </w:rPr>
              <w:t xml:space="preserve">viktig premiss for </w:t>
            </w:r>
            <w:r w:rsidR="00732EB6">
              <w:rPr>
                <w:color w:val="000000" w:themeColor="text1"/>
                <w:lang w:val="nn-NO"/>
              </w:rPr>
              <w:t xml:space="preserve">vidare </w:t>
            </w:r>
            <w:r w:rsidR="00EB1B3B">
              <w:rPr>
                <w:color w:val="000000" w:themeColor="text1"/>
                <w:lang w:val="nn-NO"/>
              </w:rPr>
              <w:t>arbeid</w:t>
            </w:r>
            <w:r w:rsidR="00732EB6">
              <w:rPr>
                <w:color w:val="000000" w:themeColor="text1"/>
                <w:lang w:val="nn-NO"/>
              </w:rPr>
              <w:t>.</w:t>
            </w:r>
            <w:r w:rsidR="00164502">
              <w:rPr>
                <w:color w:val="000000" w:themeColor="text1"/>
                <w:lang w:val="nn-NO"/>
              </w:rPr>
              <w:t xml:space="preserve"> </w:t>
            </w:r>
          </w:p>
          <w:p w14:paraId="659D5614" w14:textId="7DB10638" w:rsidR="00595E6E" w:rsidRPr="00763D5F" w:rsidRDefault="0096599A" w:rsidP="00763D5F">
            <w:pPr>
              <w:keepNext/>
              <w:keepLines/>
              <w:spacing w:before="40" w:line="259" w:lineRule="auto"/>
              <w:outlineLvl w:val="2"/>
              <w:rPr>
                <w:sz w:val="24"/>
                <w:szCs w:val="24"/>
              </w:rPr>
            </w:pPr>
            <w:r>
              <w:rPr>
                <w:rFonts w:eastAsiaTheme="majorEastAsia"/>
                <w:color w:val="1F3763" w:themeColor="accent1" w:themeShade="7F"/>
                <w:sz w:val="24"/>
                <w:szCs w:val="24"/>
                <w:lang w:val="nn-NO" w:eastAsia="en-US"/>
              </w:rPr>
              <w:t>V</w:t>
            </w:r>
            <w:r w:rsidRPr="0096599A">
              <w:rPr>
                <w:rFonts w:eastAsiaTheme="majorEastAsia"/>
                <w:color w:val="1F3763" w:themeColor="accent1" w:themeShade="7F"/>
                <w:sz w:val="24"/>
                <w:szCs w:val="24"/>
                <w:lang w:val="nn-NO" w:eastAsia="en-US"/>
              </w:rPr>
              <w:t xml:space="preserve">edtak:  </w:t>
            </w:r>
            <w:r w:rsidRPr="0096599A">
              <w:rPr>
                <w:sz w:val="24"/>
                <w:szCs w:val="24"/>
              </w:rPr>
              <w:t xml:space="preserve">Strategisk </w:t>
            </w:r>
            <w:proofErr w:type="spellStart"/>
            <w:r w:rsidRPr="0096599A">
              <w:rPr>
                <w:sz w:val="24"/>
                <w:szCs w:val="24"/>
              </w:rPr>
              <w:t>samarbeidsutval</w:t>
            </w:r>
            <w:proofErr w:type="spellEnd"/>
            <w:r w:rsidRPr="0096599A">
              <w:rPr>
                <w:sz w:val="24"/>
                <w:szCs w:val="24"/>
              </w:rPr>
              <w:t xml:space="preserve"> </w:t>
            </w:r>
            <w:proofErr w:type="spellStart"/>
            <w:r w:rsidRPr="0096599A">
              <w:rPr>
                <w:sz w:val="24"/>
                <w:szCs w:val="24"/>
              </w:rPr>
              <w:t>vedtek</w:t>
            </w:r>
            <w:proofErr w:type="spellEnd"/>
            <w:r w:rsidRPr="0096599A">
              <w:rPr>
                <w:sz w:val="24"/>
                <w:szCs w:val="24"/>
              </w:rPr>
              <w:t xml:space="preserve"> mandat for arbeidet, og vert framover å sjå på som styringsgruppe for arbeidet med </w:t>
            </w:r>
            <w:proofErr w:type="spellStart"/>
            <w:r w:rsidRPr="0096599A">
              <w:rPr>
                <w:sz w:val="24"/>
                <w:szCs w:val="24"/>
              </w:rPr>
              <w:t>fortløpande</w:t>
            </w:r>
            <w:proofErr w:type="spellEnd"/>
            <w:r w:rsidRPr="0096599A">
              <w:rPr>
                <w:sz w:val="24"/>
                <w:szCs w:val="24"/>
              </w:rPr>
              <w:t xml:space="preserve"> orientering undervegs</w:t>
            </w:r>
            <w:r w:rsidR="00A83AF6">
              <w:rPr>
                <w:sz w:val="24"/>
                <w:szCs w:val="24"/>
              </w:rPr>
              <w:t>.</w:t>
            </w:r>
            <w:r w:rsidRPr="0096599A">
              <w:rPr>
                <w:sz w:val="24"/>
                <w:szCs w:val="24"/>
              </w:rPr>
              <w:t xml:space="preserve">  </w:t>
            </w:r>
          </w:p>
        </w:tc>
      </w:tr>
      <w:tr w:rsidR="00C15465" w14:paraId="3611BAFB" w14:textId="77777777" w:rsidTr="00163304">
        <w:tc>
          <w:tcPr>
            <w:tcW w:w="672" w:type="dxa"/>
            <w:shd w:val="clear" w:color="auto" w:fill="auto"/>
          </w:tcPr>
          <w:p w14:paraId="6545D605" w14:textId="77777777" w:rsidR="00C15465" w:rsidRDefault="00C15465" w:rsidP="00CD0506">
            <w:pPr>
              <w:rPr>
                <w:lang w:val="nn-NO"/>
              </w:rPr>
            </w:pPr>
            <w:r w:rsidRPr="2B809D3C">
              <w:rPr>
                <w:lang w:val="nn-NO"/>
              </w:rPr>
              <w:lastRenderedPageBreak/>
              <w:t>6/24</w:t>
            </w:r>
          </w:p>
        </w:tc>
        <w:tc>
          <w:tcPr>
            <w:tcW w:w="9293" w:type="dxa"/>
            <w:shd w:val="clear" w:color="auto" w:fill="auto"/>
          </w:tcPr>
          <w:p w14:paraId="6D23E3F4" w14:textId="122E7EF7" w:rsidR="00B97DC1" w:rsidRPr="0010676F" w:rsidRDefault="00E4346D" w:rsidP="00FA0C3D">
            <w:pPr>
              <w:pStyle w:val="Listeavsnitt"/>
              <w:ind w:left="0"/>
            </w:pPr>
            <w:r w:rsidRPr="0010676F">
              <w:rPr>
                <w:color w:val="000000"/>
                <w:lang w:val="nn-NO"/>
              </w:rPr>
              <w:t>Hilde Ystanes</w:t>
            </w:r>
            <w:r w:rsidR="00F318B3" w:rsidRPr="0010676F">
              <w:rPr>
                <w:color w:val="000000"/>
                <w:lang w:val="nn-NO"/>
              </w:rPr>
              <w:t xml:space="preserve"> </w:t>
            </w:r>
            <w:r w:rsidR="00690526" w:rsidRPr="0010676F">
              <w:rPr>
                <w:color w:val="000000"/>
                <w:lang w:val="nn-NO"/>
              </w:rPr>
              <w:t xml:space="preserve">orienterte om </w:t>
            </w:r>
            <w:r w:rsidR="0093329E" w:rsidRPr="0010676F">
              <w:rPr>
                <w:color w:val="000000"/>
                <w:lang w:val="nn-NO"/>
              </w:rPr>
              <w:t>planlegginga av p</w:t>
            </w:r>
            <w:r w:rsidR="00C15465" w:rsidRPr="0010676F">
              <w:rPr>
                <w:color w:val="000000"/>
                <w:lang w:val="nn-NO"/>
              </w:rPr>
              <w:t xml:space="preserve">artnarskapsmøtet </w:t>
            </w:r>
            <w:r w:rsidR="00151F0D" w:rsidRPr="0010676F">
              <w:rPr>
                <w:color w:val="000000"/>
                <w:lang w:val="nn-NO"/>
              </w:rPr>
              <w:t>som vert arrangert 23.mai.</w:t>
            </w:r>
            <w:r w:rsidR="00FA0C3D" w:rsidRPr="0010676F">
              <w:rPr>
                <w:color w:val="000000"/>
                <w:lang w:val="nn-NO"/>
              </w:rPr>
              <w:t xml:space="preserve">  T</w:t>
            </w:r>
            <w:r w:rsidR="00C15465" w:rsidRPr="0010676F">
              <w:rPr>
                <w:color w:val="000000"/>
                <w:lang w:val="nn-NO"/>
              </w:rPr>
              <w:t>ema og program</w:t>
            </w:r>
            <w:r w:rsidR="00FA0C3D" w:rsidRPr="0010676F">
              <w:rPr>
                <w:color w:val="000000"/>
                <w:lang w:val="nn-NO"/>
              </w:rPr>
              <w:t xml:space="preserve"> er </w:t>
            </w:r>
            <w:proofErr w:type="spellStart"/>
            <w:r w:rsidR="00FA0C3D" w:rsidRPr="0010676F">
              <w:rPr>
                <w:color w:val="000000"/>
                <w:lang w:val="nn-NO"/>
              </w:rPr>
              <w:t>knytta</w:t>
            </w:r>
            <w:proofErr w:type="spellEnd"/>
            <w:r w:rsidR="00FA0C3D" w:rsidRPr="0010676F">
              <w:rPr>
                <w:color w:val="000000"/>
                <w:lang w:val="nn-NO"/>
              </w:rPr>
              <w:t xml:space="preserve"> til </w:t>
            </w:r>
            <w:r w:rsidR="00B93BD2" w:rsidRPr="0010676F">
              <w:rPr>
                <w:color w:val="000000"/>
                <w:lang w:val="nn-NO"/>
              </w:rPr>
              <w:t>n</w:t>
            </w:r>
            <w:proofErr w:type="spellStart"/>
            <w:r w:rsidR="00B97DC1" w:rsidRPr="0010676F">
              <w:t>asjonal</w:t>
            </w:r>
            <w:proofErr w:type="spellEnd"/>
            <w:r w:rsidR="00B97DC1" w:rsidRPr="0010676F">
              <w:t xml:space="preserve"> helse og samhandlingsplan </w:t>
            </w:r>
            <w:r w:rsidR="00FA0C3D" w:rsidRPr="0010676F">
              <w:t>og bæ</w:t>
            </w:r>
            <w:r w:rsidR="00B97DC1" w:rsidRPr="0010676F">
              <w:t xml:space="preserve">rekraftige </w:t>
            </w:r>
            <w:proofErr w:type="spellStart"/>
            <w:r w:rsidR="00B97DC1" w:rsidRPr="0010676F">
              <w:t>helsetenester</w:t>
            </w:r>
            <w:proofErr w:type="spellEnd"/>
            <w:r w:rsidR="00FA0C3D" w:rsidRPr="0010676F">
              <w:t xml:space="preserve">.  </w:t>
            </w:r>
          </w:p>
          <w:p w14:paraId="116B0952" w14:textId="77777777" w:rsidR="00B93BD2" w:rsidRPr="0010676F" w:rsidRDefault="00B93BD2" w:rsidP="00FA0C3D">
            <w:pPr>
              <w:pStyle w:val="Listeavsnitt"/>
              <w:ind w:left="0"/>
            </w:pPr>
          </w:p>
          <w:p w14:paraId="4F2808B5" w14:textId="1BBCBD36" w:rsidR="00B97DC1" w:rsidRPr="0010676F" w:rsidRDefault="00B97DC1" w:rsidP="00B97DC1">
            <w:pPr>
              <w:rPr>
                <w:sz w:val="24"/>
                <w:szCs w:val="24"/>
              </w:rPr>
            </w:pPr>
            <w:r w:rsidRPr="0010676F">
              <w:rPr>
                <w:sz w:val="24"/>
                <w:szCs w:val="24"/>
              </w:rPr>
              <w:t xml:space="preserve">Det vert lagt opp til korte </w:t>
            </w:r>
            <w:proofErr w:type="spellStart"/>
            <w:r w:rsidRPr="0010676F">
              <w:rPr>
                <w:sz w:val="24"/>
                <w:szCs w:val="24"/>
              </w:rPr>
              <w:t>innleiingar</w:t>
            </w:r>
            <w:proofErr w:type="spellEnd"/>
            <w:r w:rsidRPr="0010676F">
              <w:rPr>
                <w:sz w:val="24"/>
                <w:szCs w:val="24"/>
              </w:rPr>
              <w:t xml:space="preserve"> om tema og god tid til dialog, diskusjon og refleksjon for </w:t>
            </w:r>
            <w:proofErr w:type="spellStart"/>
            <w:r w:rsidRPr="0010676F">
              <w:rPr>
                <w:sz w:val="24"/>
                <w:szCs w:val="24"/>
              </w:rPr>
              <w:t>deltakarane</w:t>
            </w:r>
            <w:proofErr w:type="spellEnd"/>
            <w:r w:rsidRPr="0010676F">
              <w:rPr>
                <w:sz w:val="24"/>
                <w:szCs w:val="24"/>
              </w:rPr>
              <w:t xml:space="preserve">. Sekretariatet </w:t>
            </w:r>
            <w:proofErr w:type="spellStart"/>
            <w:r w:rsidRPr="0010676F">
              <w:rPr>
                <w:sz w:val="24"/>
                <w:szCs w:val="24"/>
              </w:rPr>
              <w:t>tek</w:t>
            </w:r>
            <w:proofErr w:type="spellEnd"/>
            <w:r w:rsidRPr="0010676F">
              <w:rPr>
                <w:sz w:val="24"/>
                <w:szCs w:val="24"/>
              </w:rPr>
              <w:t xml:space="preserve"> med seg </w:t>
            </w:r>
            <w:proofErr w:type="spellStart"/>
            <w:r w:rsidRPr="0010676F">
              <w:rPr>
                <w:sz w:val="24"/>
                <w:szCs w:val="24"/>
              </w:rPr>
              <w:t>innspel</w:t>
            </w:r>
            <w:proofErr w:type="spellEnd"/>
            <w:r w:rsidRPr="0010676F">
              <w:rPr>
                <w:sz w:val="24"/>
                <w:szCs w:val="24"/>
              </w:rPr>
              <w:t xml:space="preserve"> til program og sender </w:t>
            </w:r>
            <w:proofErr w:type="spellStart"/>
            <w:r w:rsidRPr="0010676F">
              <w:rPr>
                <w:sz w:val="24"/>
                <w:szCs w:val="24"/>
              </w:rPr>
              <w:t>endeleg</w:t>
            </w:r>
            <w:proofErr w:type="spellEnd"/>
            <w:r w:rsidRPr="0010676F">
              <w:rPr>
                <w:sz w:val="24"/>
                <w:szCs w:val="24"/>
              </w:rPr>
              <w:t xml:space="preserve"> </w:t>
            </w:r>
            <w:r w:rsidR="002A592E" w:rsidRPr="0010676F">
              <w:rPr>
                <w:sz w:val="24"/>
                <w:szCs w:val="24"/>
              </w:rPr>
              <w:t xml:space="preserve">utkast </w:t>
            </w:r>
            <w:r w:rsidRPr="0010676F">
              <w:rPr>
                <w:sz w:val="24"/>
                <w:szCs w:val="24"/>
              </w:rPr>
              <w:t xml:space="preserve">til medlemmene i SSU pr </w:t>
            </w:r>
            <w:proofErr w:type="gramStart"/>
            <w:r w:rsidRPr="0010676F">
              <w:rPr>
                <w:sz w:val="24"/>
                <w:szCs w:val="24"/>
              </w:rPr>
              <w:t>mail</w:t>
            </w:r>
            <w:proofErr w:type="gramEnd"/>
            <w:r w:rsidRPr="0010676F">
              <w:rPr>
                <w:sz w:val="24"/>
                <w:szCs w:val="24"/>
              </w:rPr>
              <w:t xml:space="preserve"> for godkjenning. </w:t>
            </w:r>
          </w:p>
          <w:p w14:paraId="4DE2E1E4" w14:textId="77777777" w:rsidR="00B97DC1" w:rsidRPr="0010676F" w:rsidRDefault="00B97DC1" w:rsidP="00B97DC1">
            <w:pPr>
              <w:rPr>
                <w:sz w:val="24"/>
                <w:szCs w:val="24"/>
              </w:rPr>
            </w:pPr>
          </w:p>
          <w:p w14:paraId="7F068CC7" w14:textId="340BAE35" w:rsidR="00B97DC1" w:rsidRPr="0010676F" w:rsidRDefault="00A805D8" w:rsidP="0010676F">
            <w:pPr>
              <w:pStyle w:val="Listeavsnitt"/>
              <w:ind w:left="0"/>
            </w:pPr>
            <w:proofErr w:type="spellStart"/>
            <w:r w:rsidRPr="0010676F">
              <w:t>Utvalet</w:t>
            </w:r>
            <w:proofErr w:type="spellEnd"/>
            <w:r w:rsidRPr="0010676F">
              <w:t xml:space="preserve"> drodla litt om </w:t>
            </w:r>
            <w:r w:rsidR="004F7C28" w:rsidRPr="0010676F">
              <w:t xml:space="preserve">tidspunktet </w:t>
            </w:r>
            <w:r w:rsidR="00EB52F9" w:rsidRPr="0010676F">
              <w:t xml:space="preserve">er </w:t>
            </w:r>
            <w:proofErr w:type="gramStart"/>
            <w:r w:rsidR="004F7C28" w:rsidRPr="0010676F">
              <w:t>optimalt</w:t>
            </w:r>
            <w:proofErr w:type="gramEnd"/>
            <w:r w:rsidR="004F7C28" w:rsidRPr="0010676F">
              <w:t xml:space="preserve"> for at kommunedirektører og </w:t>
            </w:r>
            <w:proofErr w:type="spellStart"/>
            <w:r w:rsidR="004F7C28" w:rsidRPr="0010676F">
              <w:t>ordførarar</w:t>
            </w:r>
            <w:proofErr w:type="spellEnd"/>
            <w:r w:rsidR="004F7C28" w:rsidRPr="0010676F">
              <w:t xml:space="preserve"> </w:t>
            </w:r>
            <w:r w:rsidR="0010676F" w:rsidRPr="0010676F">
              <w:t>vil</w:t>
            </w:r>
            <w:r w:rsidR="004F7C28" w:rsidRPr="0010676F">
              <w:t xml:space="preserve"> prioritere samlinga</w:t>
            </w:r>
            <w:r w:rsidR="00EB52F9" w:rsidRPr="0010676F">
              <w:t xml:space="preserve">, men </w:t>
            </w:r>
            <w:proofErr w:type="spellStart"/>
            <w:r w:rsidR="0010676F" w:rsidRPr="0010676F">
              <w:t>gjer</w:t>
            </w:r>
            <w:proofErr w:type="spellEnd"/>
            <w:r w:rsidR="0010676F" w:rsidRPr="0010676F">
              <w:t xml:space="preserve"> </w:t>
            </w:r>
            <w:proofErr w:type="spellStart"/>
            <w:r w:rsidR="0010676F" w:rsidRPr="0010676F">
              <w:t>fylgjande</w:t>
            </w:r>
            <w:proofErr w:type="spellEnd"/>
            <w:r w:rsidR="0010676F" w:rsidRPr="0010676F">
              <w:t xml:space="preserve"> v</w:t>
            </w:r>
            <w:r w:rsidR="00B97DC1" w:rsidRPr="0010676F">
              <w:t xml:space="preserve">edtak:  </w:t>
            </w:r>
          </w:p>
          <w:p w14:paraId="43307BFF" w14:textId="712EA3D9" w:rsidR="00B97DC1" w:rsidRPr="0010676F" w:rsidRDefault="00B97DC1" w:rsidP="0010676F">
            <w:pPr>
              <w:rPr>
                <w:color w:val="000000"/>
                <w:lang w:val="nn-NO"/>
              </w:rPr>
            </w:pPr>
            <w:r w:rsidRPr="0010676F">
              <w:rPr>
                <w:sz w:val="24"/>
                <w:szCs w:val="24"/>
              </w:rPr>
              <w:t xml:space="preserve">SSU ber sekretariatet om å ta med seg </w:t>
            </w:r>
            <w:proofErr w:type="spellStart"/>
            <w:r w:rsidRPr="0010676F">
              <w:rPr>
                <w:sz w:val="24"/>
                <w:szCs w:val="24"/>
              </w:rPr>
              <w:t>innspela</w:t>
            </w:r>
            <w:proofErr w:type="spellEnd"/>
            <w:r w:rsidRPr="0010676F">
              <w:rPr>
                <w:sz w:val="24"/>
                <w:szCs w:val="24"/>
              </w:rPr>
              <w:t xml:space="preserve"> </w:t>
            </w:r>
            <w:proofErr w:type="spellStart"/>
            <w:r w:rsidRPr="0010676F">
              <w:rPr>
                <w:sz w:val="24"/>
                <w:szCs w:val="24"/>
              </w:rPr>
              <w:t>frå</w:t>
            </w:r>
            <w:proofErr w:type="spellEnd"/>
            <w:r w:rsidRPr="0010676F">
              <w:rPr>
                <w:sz w:val="24"/>
                <w:szCs w:val="24"/>
              </w:rPr>
              <w:t xml:space="preserve"> diskusjonen og sende ut </w:t>
            </w:r>
            <w:proofErr w:type="spellStart"/>
            <w:r w:rsidRPr="0010676F">
              <w:rPr>
                <w:sz w:val="24"/>
                <w:szCs w:val="24"/>
              </w:rPr>
              <w:t>endeleg</w:t>
            </w:r>
            <w:proofErr w:type="spellEnd"/>
            <w:r w:rsidRPr="0010676F">
              <w:rPr>
                <w:sz w:val="24"/>
                <w:szCs w:val="24"/>
              </w:rPr>
              <w:t xml:space="preserve"> program til medlemmene for godkjenning.</w:t>
            </w:r>
          </w:p>
        </w:tc>
      </w:tr>
      <w:tr w:rsidR="00C15465" w14:paraId="38A6D20B" w14:textId="77777777" w:rsidTr="00163304">
        <w:tc>
          <w:tcPr>
            <w:tcW w:w="672" w:type="dxa"/>
            <w:shd w:val="clear" w:color="auto" w:fill="auto"/>
          </w:tcPr>
          <w:p w14:paraId="77693D28" w14:textId="77777777" w:rsidR="00C15465" w:rsidRDefault="00C15465" w:rsidP="00CD0506">
            <w:pPr>
              <w:rPr>
                <w:lang w:val="nn-NO"/>
              </w:rPr>
            </w:pPr>
            <w:r>
              <w:rPr>
                <w:lang w:val="nn-NO"/>
              </w:rPr>
              <w:t>7/24</w:t>
            </w:r>
          </w:p>
        </w:tc>
        <w:tc>
          <w:tcPr>
            <w:tcW w:w="9293" w:type="dxa"/>
            <w:shd w:val="clear" w:color="auto" w:fill="auto"/>
          </w:tcPr>
          <w:p w14:paraId="1B5C2291" w14:textId="21818B76" w:rsidR="00A7656E" w:rsidRPr="002002DF" w:rsidRDefault="008332F7" w:rsidP="001E278A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2002DF">
              <w:rPr>
                <w:color w:val="000000" w:themeColor="text1"/>
                <w:lang w:val="nn-NO"/>
              </w:rPr>
              <w:t xml:space="preserve">Anne Kristin Kleiven </w:t>
            </w:r>
            <w:r w:rsidR="007A411B">
              <w:rPr>
                <w:color w:val="000000" w:themeColor="text1"/>
                <w:lang w:val="nn-NO"/>
              </w:rPr>
              <w:t xml:space="preserve">presenterte </w:t>
            </w:r>
            <w:r w:rsidR="00D95CC3">
              <w:rPr>
                <w:color w:val="000000" w:themeColor="text1"/>
                <w:lang w:val="nn-NO"/>
              </w:rPr>
              <w:t xml:space="preserve">eit historisk kort tilbakeblikk </w:t>
            </w:r>
            <w:r w:rsidR="00377AC7">
              <w:rPr>
                <w:color w:val="000000" w:themeColor="text1"/>
                <w:lang w:val="nn-NO"/>
              </w:rPr>
              <w:t xml:space="preserve">då ho </w:t>
            </w:r>
            <w:r w:rsidR="00CD33F1" w:rsidRPr="002002DF">
              <w:rPr>
                <w:color w:val="000000" w:themeColor="text1"/>
                <w:lang w:val="nn-NO"/>
              </w:rPr>
              <w:t>orientere om s</w:t>
            </w:r>
            <w:r w:rsidR="00C15465" w:rsidRPr="002002DF">
              <w:rPr>
                <w:color w:val="000000" w:themeColor="text1"/>
                <w:lang w:val="nn-NO"/>
              </w:rPr>
              <w:t xml:space="preserve">tatus </w:t>
            </w:r>
            <w:r w:rsidR="00A7656E">
              <w:rPr>
                <w:color w:val="000000" w:themeColor="text1"/>
                <w:lang w:val="nn-NO"/>
              </w:rPr>
              <w:t xml:space="preserve">for </w:t>
            </w:r>
            <w:r w:rsidR="00C15465" w:rsidRPr="002002DF">
              <w:rPr>
                <w:color w:val="000000" w:themeColor="text1"/>
                <w:lang w:val="nn-NO"/>
              </w:rPr>
              <w:t xml:space="preserve">innflytting </w:t>
            </w:r>
            <w:r w:rsidR="009B778A">
              <w:rPr>
                <w:color w:val="000000" w:themeColor="text1"/>
                <w:lang w:val="nn-NO"/>
              </w:rPr>
              <w:t xml:space="preserve">i </w:t>
            </w:r>
            <w:r w:rsidR="00C15465" w:rsidRPr="002002DF">
              <w:rPr>
                <w:color w:val="000000" w:themeColor="text1"/>
                <w:lang w:val="nn-NO"/>
              </w:rPr>
              <w:t>Nye Førde sjukehus</w:t>
            </w:r>
            <w:r w:rsidR="00377AC7">
              <w:rPr>
                <w:color w:val="000000" w:themeColor="text1"/>
                <w:lang w:val="nn-NO"/>
              </w:rPr>
              <w:t>.</w:t>
            </w:r>
            <w:r w:rsidR="00CD33F1" w:rsidRPr="002002DF">
              <w:rPr>
                <w:color w:val="000000" w:themeColor="text1"/>
                <w:lang w:val="nn-NO"/>
              </w:rPr>
              <w:t xml:space="preserve"> </w:t>
            </w:r>
            <w:r w:rsidR="009B778A">
              <w:rPr>
                <w:color w:val="000000" w:themeColor="text1"/>
                <w:lang w:val="nn-NO"/>
              </w:rPr>
              <w:t>Planleggingsa</w:t>
            </w:r>
            <w:r w:rsidR="009227B5">
              <w:rPr>
                <w:color w:val="000000" w:themeColor="text1"/>
                <w:lang w:val="nn-NO"/>
              </w:rPr>
              <w:t>rbeidet skriv seg attende til 2012, og har endra seg mykje undervegs</w:t>
            </w:r>
            <w:r w:rsidR="00201CCC">
              <w:rPr>
                <w:color w:val="000000" w:themeColor="text1"/>
                <w:lang w:val="nn-NO"/>
              </w:rPr>
              <w:t>.  D</w:t>
            </w:r>
            <w:r w:rsidR="002C3544">
              <w:rPr>
                <w:color w:val="000000" w:themeColor="text1"/>
                <w:lang w:val="nn-NO"/>
              </w:rPr>
              <w:t xml:space="preserve">ato for overtaking er </w:t>
            </w:r>
            <w:r w:rsidR="00201CCC">
              <w:rPr>
                <w:color w:val="000000" w:themeColor="text1"/>
                <w:lang w:val="nn-NO"/>
              </w:rPr>
              <w:t>fast</w:t>
            </w:r>
            <w:r w:rsidR="002C3544">
              <w:rPr>
                <w:color w:val="000000" w:themeColor="text1"/>
                <w:lang w:val="nn-NO"/>
              </w:rPr>
              <w:t>sett til 22.august</w:t>
            </w:r>
            <w:r w:rsidR="00201CCC">
              <w:rPr>
                <w:color w:val="000000" w:themeColor="text1"/>
                <w:lang w:val="nn-NO"/>
              </w:rPr>
              <w:t xml:space="preserve"> 2024 -</w:t>
            </w:r>
            <w:r w:rsidR="004529D4">
              <w:rPr>
                <w:color w:val="000000" w:themeColor="text1"/>
                <w:lang w:val="nn-NO"/>
              </w:rPr>
              <w:t xml:space="preserve"> sjå elles eigen PP-presentasjon.</w:t>
            </w:r>
            <w:r w:rsidR="009227B5">
              <w:rPr>
                <w:color w:val="000000" w:themeColor="text1"/>
                <w:lang w:val="nn-NO"/>
              </w:rPr>
              <w:t xml:space="preserve"> </w:t>
            </w:r>
            <w:r w:rsidR="003912E0">
              <w:rPr>
                <w:color w:val="000000" w:themeColor="text1"/>
                <w:lang w:val="nn-NO"/>
              </w:rPr>
              <w:t>Tilleggsi</w:t>
            </w:r>
            <w:r w:rsidR="00B856AB">
              <w:rPr>
                <w:color w:val="000000" w:themeColor="text1"/>
                <w:lang w:val="nn-NO"/>
              </w:rPr>
              <w:t xml:space="preserve">nformasjon om at </w:t>
            </w:r>
            <w:r w:rsidR="00845CDE">
              <w:rPr>
                <w:color w:val="000000" w:themeColor="text1"/>
                <w:lang w:val="nn-NO"/>
              </w:rPr>
              <w:t xml:space="preserve">ein ser </w:t>
            </w:r>
            <w:r w:rsidR="00B856AB">
              <w:rPr>
                <w:color w:val="000000" w:themeColor="text1"/>
                <w:lang w:val="nn-NO"/>
              </w:rPr>
              <w:t xml:space="preserve">bruken av døgnplassar </w:t>
            </w:r>
            <w:r w:rsidR="00845CDE">
              <w:rPr>
                <w:color w:val="000000" w:themeColor="text1"/>
                <w:lang w:val="nn-NO"/>
              </w:rPr>
              <w:t>fortløpande har vore fallande gjennom dei seinaste åra</w:t>
            </w:r>
            <w:r w:rsidR="00C169E6">
              <w:rPr>
                <w:color w:val="000000" w:themeColor="text1"/>
                <w:lang w:val="nn-NO"/>
              </w:rPr>
              <w:t>.  T</w:t>
            </w:r>
            <w:r w:rsidR="00845CDE">
              <w:rPr>
                <w:color w:val="000000" w:themeColor="text1"/>
                <w:lang w:val="nn-NO"/>
              </w:rPr>
              <w:t>idlegare bekymring om reduksjon i tal sengeplassar i samband med nybygginga er dermed noko redusert</w:t>
            </w:r>
            <w:r w:rsidR="00C169E6">
              <w:rPr>
                <w:color w:val="000000" w:themeColor="text1"/>
                <w:lang w:val="nn-NO"/>
              </w:rPr>
              <w:t xml:space="preserve">, men </w:t>
            </w:r>
            <w:r w:rsidR="00401967">
              <w:rPr>
                <w:color w:val="000000" w:themeColor="text1"/>
                <w:lang w:val="nn-NO"/>
              </w:rPr>
              <w:t xml:space="preserve">for å sikre </w:t>
            </w:r>
            <w:proofErr w:type="spellStart"/>
            <w:r w:rsidR="00401967">
              <w:rPr>
                <w:color w:val="000000" w:themeColor="text1"/>
                <w:lang w:val="nn-NO"/>
              </w:rPr>
              <w:t>svingningar</w:t>
            </w:r>
            <w:proofErr w:type="spellEnd"/>
            <w:r w:rsidR="00401967">
              <w:rPr>
                <w:color w:val="000000" w:themeColor="text1"/>
                <w:lang w:val="nn-NO"/>
              </w:rPr>
              <w:t xml:space="preserve"> </w:t>
            </w:r>
            <w:r w:rsidR="00401967">
              <w:rPr>
                <w:color w:val="000000" w:themeColor="text1"/>
                <w:lang w:val="nn-NO"/>
              </w:rPr>
              <w:t>i pasientsamansettinga</w:t>
            </w:r>
            <w:r w:rsidR="006F6013">
              <w:rPr>
                <w:color w:val="000000" w:themeColor="text1"/>
                <w:lang w:val="nn-NO"/>
              </w:rPr>
              <w:t xml:space="preserve"> p</w:t>
            </w:r>
            <w:r w:rsidR="002E33A8">
              <w:rPr>
                <w:color w:val="000000" w:themeColor="text1"/>
                <w:lang w:val="nn-NO"/>
              </w:rPr>
              <w:t xml:space="preserve">lanlegg </w:t>
            </w:r>
            <w:r w:rsidR="00C169E6">
              <w:rPr>
                <w:color w:val="000000" w:themeColor="text1"/>
                <w:lang w:val="nn-NO"/>
              </w:rPr>
              <w:t xml:space="preserve">helseføretaket </w:t>
            </w:r>
            <w:r w:rsidR="002E33A8">
              <w:rPr>
                <w:color w:val="000000" w:themeColor="text1"/>
                <w:lang w:val="nn-NO"/>
              </w:rPr>
              <w:t xml:space="preserve">for </w:t>
            </w:r>
            <w:r w:rsidR="006F6013">
              <w:rPr>
                <w:color w:val="000000" w:themeColor="text1"/>
                <w:lang w:val="nn-NO"/>
              </w:rPr>
              <w:t>vesent</w:t>
            </w:r>
            <w:r w:rsidR="00706F69">
              <w:rPr>
                <w:color w:val="000000" w:themeColor="text1"/>
                <w:lang w:val="nn-NO"/>
              </w:rPr>
              <w:t>leg fleksibilitet i framtidig driftsmodell.</w:t>
            </w:r>
            <w:r w:rsidR="00BE4332">
              <w:rPr>
                <w:color w:val="000000" w:themeColor="text1"/>
                <w:lang w:val="nn-NO"/>
              </w:rPr>
              <w:t xml:space="preserve">  SSU takka for </w:t>
            </w:r>
            <w:r w:rsidR="001E278A">
              <w:rPr>
                <w:color w:val="000000" w:themeColor="text1"/>
                <w:lang w:val="nn-NO"/>
              </w:rPr>
              <w:t>orienteringa som elles vart teken til vitande.</w:t>
            </w:r>
          </w:p>
        </w:tc>
      </w:tr>
      <w:tr w:rsidR="00C15465" w14:paraId="3D4BF734" w14:textId="77777777" w:rsidTr="00163304">
        <w:tc>
          <w:tcPr>
            <w:tcW w:w="672" w:type="dxa"/>
            <w:shd w:val="clear" w:color="auto" w:fill="auto"/>
          </w:tcPr>
          <w:p w14:paraId="72D4C0C4" w14:textId="77777777" w:rsidR="00C15465" w:rsidRDefault="00C15465" w:rsidP="00CD0506">
            <w:pPr>
              <w:rPr>
                <w:lang w:val="nn-NO"/>
              </w:rPr>
            </w:pPr>
            <w:r>
              <w:rPr>
                <w:lang w:val="nn-NO"/>
              </w:rPr>
              <w:t>8/24</w:t>
            </w:r>
          </w:p>
        </w:tc>
        <w:tc>
          <w:tcPr>
            <w:tcW w:w="9293" w:type="dxa"/>
            <w:shd w:val="clear" w:color="auto" w:fill="auto"/>
          </w:tcPr>
          <w:p w14:paraId="66F4180F" w14:textId="6AAC36D1" w:rsidR="00C15465" w:rsidRPr="00163304" w:rsidRDefault="00214EF1" w:rsidP="00CD0506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163304">
              <w:rPr>
                <w:color w:val="000000"/>
                <w:lang w:val="nn-NO"/>
              </w:rPr>
              <w:t>Dagrun Kyrkjebø inf</w:t>
            </w:r>
            <w:r w:rsidR="003B0B81" w:rsidRPr="00163304">
              <w:rPr>
                <w:color w:val="000000"/>
                <w:lang w:val="nn-NO"/>
              </w:rPr>
              <w:t xml:space="preserve">ormerte kort om status for arbeidet i </w:t>
            </w:r>
            <w:r w:rsidR="00C15465" w:rsidRPr="00163304">
              <w:rPr>
                <w:color w:val="000000"/>
                <w:lang w:val="nn-NO"/>
              </w:rPr>
              <w:t>avtaleutvalet</w:t>
            </w:r>
            <w:r w:rsidR="003B0B81" w:rsidRPr="00163304">
              <w:rPr>
                <w:color w:val="000000"/>
                <w:lang w:val="nn-NO"/>
              </w:rPr>
              <w:t xml:space="preserve"> – sjå eigen presentasjon.</w:t>
            </w:r>
            <w:r w:rsidR="00163304">
              <w:rPr>
                <w:color w:val="000000"/>
                <w:lang w:val="nn-NO"/>
              </w:rPr>
              <w:t xml:space="preserve">  </w:t>
            </w:r>
            <w:r w:rsidR="00E94B01">
              <w:rPr>
                <w:color w:val="000000"/>
                <w:lang w:val="nn-NO"/>
              </w:rPr>
              <w:t>SSU tok orienteri</w:t>
            </w:r>
            <w:r w:rsidR="00961949">
              <w:rPr>
                <w:color w:val="000000"/>
                <w:lang w:val="nn-NO"/>
              </w:rPr>
              <w:t>nga til vitande.</w:t>
            </w:r>
          </w:p>
        </w:tc>
      </w:tr>
      <w:tr w:rsidR="00C15465" w14:paraId="40FEA8A5" w14:textId="77777777" w:rsidTr="00163304">
        <w:tc>
          <w:tcPr>
            <w:tcW w:w="672" w:type="dxa"/>
            <w:shd w:val="clear" w:color="auto" w:fill="auto"/>
          </w:tcPr>
          <w:p w14:paraId="2657541E" w14:textId="77777777" w:rsidR="00C15465" w:rsidRDefault="00C15465" w:rsidP="00CD0506">
            <w:pPr>
              <w:rPr>
                <w:lang w:val="nn-NO"/>
              </w:rPr>
            </w:pPr>
            <w:r>
              <w:rPr>
                <w:lang w:val="nn-NO"/>
              </w:rPr>
              <w:t>9/24</w:t>
            </w:r>
          </w:p>
        </w:tc>
        <w:tc>
          <w:tcPr>
            <w:tcW w:w="9293" w:type="dxa"/>
            <w:shd w:val="clear" w:color="auto" w:fill="auto"/>
          </w:tcPr>
          <w:p w14:paraId="7F42CEA6" w14:textId="74F095A7" w:rsidR="00C15465" w:rsidRPr="00F33EE8" w:rsidRDefault="008F7AAA" w:rsidP="00CD0506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F33EE8">
              <w:rPr>
                <w:color w:val="000000"/>
                <w:lang w:val="nn-NO"/>
              </w:rPr>
              <w:t xml:space="preserve">Børge Tvedt </w:t>
            </w:r>
            <w:r w:rsidR="00F33EE8" w:rsidRPr="00F33EE8">
              <w:rPr>
                <w:color w:val="000000"/>
                <w:lang w:val="nn-NO"/>
              </w:rPr>
              <w:t>orienterte frå arbeidet med a</w:t>
            </w:r>
            <w:r w:rsidR="00C15465" w:rsidRPr="00F33EE8">
              <w:rPr>
                <w:color w:val="000000"/>
                <w:lang w:val="nn-NO"/>
              </w:rPr>
              <w:t xml:space="preserve">vvikling </w:t>
            </w:r>
            <w:r w:rsidR="00F33EE8" w:rsidRPr="00F33EE8">
              <w:rPr>
                <w:color w:val="000000"/>
                <w:lang w:val="nn-NO"/>
              </w:rPr>
              <w:t xml:space="preserve">av institusjonen på </w:t>
            </w:r>
            <w:r w:rsidR="00C15465" w:rsidRPr="00F33EE8">
              <w:rPr>
                <w:color w:val="000000"/>
                <w:lang w:val="nn-NO"/>
              </w:rPr>
              <w:t>Tronvik</w:t>
            </w:r>
            <w:r w:rsidR="00675C4C">
              <w:rPr>
                <w:color w:val="000000"/>
                <w:lang w:val="nn-NO"/>
              </w:rPr>
              <w:t xml:space="preserve"> – sjå presentasjon.  </w:t>
            </w:r>
            <w:r w:rsidR="00DD1B38">
              <w:rPr>
                <w:color w:val="000000"/>
                <w:lang w:val="nn-NO"/>
              </w:rPr>
              <w:t xml:space="preserve">Det vart synt til at </w:t>
            </w:r>
            <w:r w:rsidR="00C249FF">
              <w:rPr>
                <w:color w:val="000000"/>
                <w:lang w:val="nn-NO"/>
              </w:rPr>
              <w:t xml:space="preserve">praksisen med </w:t>
            </w:r>
            <w:r w:rsidR="00DD1B38">
              <w:rPr>
                <w:color w:val="000000"/>
                <w:lang w:val="nn-NO"/>
              </w:rPr>
              <w:t xml:space="preserve">døgnplassar i rusomsorga er </w:t>
            </w:r>
            <w:r w:rsidR="006C2200">
              <w:rPr>
                <w:color w:val="000000"/>
                <w:lang w:val="nn-NO"/>
              </w:rPr>
              <w:t>i endring.</w:t>
            </w:r>
            <w:r w:rsidR="00C249FF">
              <w:rPr>
                <w:color w:val="000000"/>
                <w:lang w:val="nn-NO"/>
              </w:rPr>
              <w:t xml:space="preserve"> </w:t>
            </w:r>
            <w:r w:rsidR="008D6FD2">
              <w:rPr>
                <w:color w:val="000000"/>
                <w:lang w:val="nn-NO"/>
              </w:rPr>
              <w:t>Utvalsmedlemma</w:t>
            </w:r>
            <w:r w:rsidR="00A921F4">
              <w:rPr>
                <w:color w:val="000000"/>
                <w:lang w:val="nn-NO"/>
              </w:rPr>
              <w:t xml:space="preserve">ne delte </w:t>
            </w:r>
            <w:r w:rsidR="00C249FF">
              <w:rPr>
                <w:color w:val="000000"/>
                <w:lang w:val="nn-NO"/>
              </w:rPr>
              <w:t xml:space="preserve">elles </w:t>
            </w:r>
            <w:r w:rsidR="00A921F4">
              <w:rPr>
                <w:color w:val="000000"/>
                <w:lang w:val="nn-NO"/>
              </w:rPr>
              <w:t xml:space="preserve">syn og </w:t>
            </w:r>
            <w:r w:rsidR="00E91A56">
              <w:rPr>
                <w:color w:val="000000"/>
                <w:lang w:val="nn-NO"/>
              </w:rPr>
              <w:t>refleksjon kring økonomi</w:t>
            </w:r>
            <w:r w:rsidR="008D6FD2">
              <w:rPr>
                <w:color w:val="000000"/>
                <w:lang w:val="nn-NO"/>
              </w:rPr>
              <w:t xml:space="preserve">, </w:t>
            </w:r>
            <w:r w:rsidR="00E91A56">
              <w:rPr>
                <w:color w:val="000000"/>
                <w:lang w:val="nn-NO"/>
              </w:rPr>
              <w:t>fagmiljø</w:t>
            </w:r>
            <w:r w:rsidR="008D6FD2">
              <w:rPr>
                <w:color w:val="000000"/>
                <w:lang w:val="nn-NO"/>
              </w:rPr>
              <w:t xml:space="preserve"> og rekruttering</w:t>
            </w:r>
            <w:r w:rsidR="00E47744">
              <w:rPr>
                <w:color w:val="000000"/>
                <w:lang w:val="nn-NO"/>
              </w:rPr>
              <w:t>, samstundes som o</w:t>
            </w:r>
            <w:r w:rsidR="001E6C5D">
              <w:rPr>
                <w:color w:val="000000"/>
                <w:lang w:val="nn-NO"/>
              </w:rPr>
              <w:t>rienteringa v</w:t>
            </w:r>
            <w:r w:rsidR="00E47744">
              <w:rPr>
                <w:color w:val="000000"/>
                <w:lang w:val="nn-NO"/>
              </w:rPr>
              <w:t>a</w:t>
            </w:r>
            <w:r w:rsidR="001E6C5D">
              <w:rPr>
                <w:color w:val="000000"/>
                <w:lang w:val="nn-NO"/>
              </w:rPr>
              <w:t>rt tek</w:t>
            </w:r>
            <w:r w:rsidR="00E47744">
              <w:rPr>
                <w:color w:val="000000"/>
                <w:lang w:val="nn-NO"/>
              </w:rPr>
              <w:t>en til vitande.</w:t>
            </w:r>
          </w:p>
        </w:tc>
      </w:tr>
      <w:tr w:rsidR="00C15465" w14:paraId="19493A69" w14:textId="77777777" w:rsidTr="00163304">
        <w:tc>
          <w:tcPr>
            <w:tcW w:w="672" w:type="dxa"/>
            <w:shd w:val="clear" w:color="auto" w:fill="auto"/>
          </w:tcPr>
          <w:p w14:paraId="0498A2FA" w14:textId="77777777" w:rsidR="00C15465" w:rsidRDefault="00C15465" w:rsidP="00CD0506">
            <w:pPr>
              <w:rPr>
                <w:lang w:val="nn-NO"/>
              </w:rPr>
            </w:pPr>
            <w:r>
              <w:rPr>
                <w:lang w:val="nn-NO"/>
              </w:rPr>
              <w:t>10/24</w:t>
            </w:r>
          </w:p>
        </w:tc>
        <w:tc>
          <w:tcPr>
            <w:tcW w:w="9293" w:type="dxa"/>
            <w:shd w:val="clear" w:color="auto" w:fill="auto"/>
          </w:tcPr>
          <w:p w14:paraId="7D2E0487" w14:textId="1F20A0CF" w:rsidR="00C15465" w:rsidRDefault="00C17C72" w:rsidP="00CD0506">
            <w:pPr>
              <w:pStyle w:val="Listeavsnitt"/>
              <w:ind w:left="0"/>
              <w:rPr>
                <w:color w:val="000000"/>
                <w:lang w:val="nn-NO"/>
              </w:rPr>
            </w:pPr>
            <w:r w:rsidRPr="00AE29BC">
              <w:rPr>
                <w:color w:val="000000"/>
                <w:lang w:val="nn-NO"/>
              </w:rPr>
              <w:t xml:space="preserve">Gro Rukan </w:t>
            </w:r>
            <w:r w:rsidR="00662762">
              <w:rPr>
                <w:color w:val="000000"/>
                <w:lang w:val="nn-NO"/>
              </w:rPr>
              <w:t xml:space="preserve">frå </w:t>
            </w:r>
            <w:r w:rsidR="006A175E">
              <w:rPr>
                <w:color w:val="000000"/>
                <w:lang w:val="nn-NO"/>
              </w:rPr>
              <w:t xml:space="preserve">Campus Vie </w:t>
            </w:r>
            <w:r w:rsidR="00DE2882">
              <w:rPr>
                <w:color w:val="000000"/>
                <w:lang w:val="nn-NO"/>
              </w:rPr>
              <w:t xml:space="preserve">introduserte til tema </w:t>
            </w:r>
            <w:r w:rsidR="00935679">
              <w:rPr>
                <w:color w:val="000000"/>
                <w:lang w:val="nn-NO"/>
              </w:rPr>
              <w:t>i a</w:t>
            </w:r>
            <w:r w:rsidR="00C15465" w:rsidRPr="00AE29BC">
              <w:rPr>
                <w:color w:val="000000"/>
                <w:lang w:val="nn-NO"/>
              </w:rPr>
              <w:t xml:space="preserve">rbeidspakke 4 - Samhandling og nettverk – </w:t>
            </w:r>
            <w:r w:rsidR="00935679">
              <w:rPr>
                <w:color w:val="000000"/>
                <w:lang w:val="nn-NO"/>
              </w:rPr>
              <w:t xml:space="preserve">ei </w:t>
            </w:r>
            <w:r w:rsidR="00C15465" w:rsidRPr="00AE29BC">
              <w:rPr>
                <w:color w:val="000000"/>
                <w:lang w:val="nn-NO"/>
              </w:rPr>
              <w:t xml:space="preserve">eventuell etablering av kunnskaps- og næringsklynge i Sogn og Fjordane. </w:t>
            </w:r>
          </w:p>
          <w:p w14:paraId="4F2152F1" w14:textId="77777777" w:rsidR="00FF3A5B" w:rsidRDefault="00FF3A5B" w:rsidP="00CD0506">
            <w:pPr>
              <w:pStyle w:val="Listeavsnitt"/>
              <w:ind w:left="0"/>
              <w:rPr>
                <w:color w:val="000000"/>
                <w:lang w:val="nn-NO"/>
              </w:rPr>
            </w:pPr>
          </w:p>
          <w:p w14:paraId="53652ABA" w14:textId="4542725C" w:rsidR="00B62560" w:rsidRDefault="00FF3A5B" w:rsidP="00B62560">
            <w:pPr>
              <w:rPr>
                <w:sz w:val="24"/>
                <w:szCs w:val="24"/>
                <w:lang w:val="nn-NO"/>
              </w:rPr>
            </w:pPr>
            <w:r w:rsidRPr="00FF3A5B">
              <w:rPr>
                <w:rStyle w:val="normaltextrun"/>
                <w:rFonts w:eastAsia="Calibri"/>
                <w:color w:val="000000"/>
                <w:sz w:val="24"/>
                <w:szCs w:val="24"/>
                <w:bdr w:val="none" w:sz="0" w:space="0" w:color="auto" w:frame="1"/>
                <w:lang w:val="nn-NO"/>
              </w:rPr>
              <w:t xml:space="preserve">Gjennom samarbeidsprosjektet «Campus Vie» har partane, Høgskulen på Vestlandet, Universitetet i Bergen, Helse Førde og Sunnfjord kommune, teke initiativ til å danne ei kunnskaps- og næringsklynge for helsesektoren, akademia, næringsliv og frivillig sektor i Sogn og Fjordane. </w:t>
            </w:r>
            <w:r w:rsidR="00073263">
              <w:rPr>
                <w:rStyle w:val="normaltextrun"/>
                <w:rFonts w:eastAsia="Calibri"/>
                <w:color w:val="000000"/>
                <w:sz w:val="24"/>
                <w:szCs w:val="24"/>
                <w:bdr w:val="none" w:sz="0" w:space="0" w:color="auto" w:frame="1"/>
                <w:lang w:val="nn-NO"/>
              </w:rPr>
              <w:t xml:space="preserve"> </w:t>
            </w:r>
            <w:r w:rsidR="004B39C9">
              <w:rPr>
                <w:sz w:val="24"/>
                <w:szCs w:val="24"/>
                <w:lang w:val="nn-NO"/>
              </w:rPr>
              <w:t xml:space="preserve">Rukan </w:t>
            </w:r>
            <w:r w:rsidR="00B76E18">
              <w:rPr>
                <w:sz w:val="24"/>
                <w:szCs w:val="24"/>
                <w:lang w:val="nn-NO"/>
              </w:rPr>
              <w:t xml:space="preserve">synte til </w:t>
            </w:r>
            <w:r w:rsidR="00B76E18" w:rsidRPr="00B76E18">
              <w:rPr>
                <w:sz w:val="24"/>
                <w:szCs w:val="24"/>
                <w:lang w:val="nn-NO"/>
              </w:rPr>
              <w:t xml:space="preserve">at </w:t>
            </w:r>
            <w:r w:rsidR="00B62560" w:rsidRPr="00B76E18">
              <w:rPr>
                <w:sz w:val="24"/>
                <w:szCs w:val="24"/>
                <w:lang w:val="nn-NO"/>
              </w:rPr>
              <w:t xml:space="preserve">Kunnskapsparken Vestland har erfaring og kompetanse med etablering av klynger og samarbeidsnettverk, og er leigd inn for å </w:t>
            </w:r>
            <w:proofErr w:type="spellStart"/>
            <w:r w:rsidR="00B62560" w:rsidRPr="00B76E18">
              <w:rPr>
                <w:sz w:val="24"/>
                <w:szCs w:val="24"/>
                <w:lang w:val="nn-NO"/>
              </w:rPr>
              <w:t>bistå</w:t>
            </w:r>
            <w:proofErr w:type="spellEnd"/>
            <w:r w:rsidR="00B62560" w:rsidRPr="00B76E18">
              <w:rPr>
                <w:sz w:val="24"/>
                <w:szCs w:val="24"/>
                <w:lang w:val="nn-NO"/>
              </w:rPr>
              <w:t xml:space="preserve"> i </w:t>
            </w:r>
            <w:r w:rsidR="0087331C">
              <w:rPr>
                <w:sz w:val="24"/>
                <w:szCs w:val="24"/>
                <w:lang w:val="nn-NO"/>
              </w:rPr>
              <w:t>a</w:t>
            </w:r>
            <w:r w:rsidR="00B62560" w:rsidRPr="00B76E18">
              <w:rPr>
                <w:sz w:val="24"/>
                <w:szCs w:val="24"/>
                <w:lang w:val="nn-NO"/>
              </w:rPr>
              <w:t xml:space="preserve">rbeidet med </w:t>
            </w:r>
            <w:r w:rsidR="0087331C">
              <w:rPr>
                <w:sz w:val="24"/>
                <w:szCs w:val="24"/>
                <w:lang w:val="nn-NO"/>
              </w:rPr>
              <w:t>organisasjonsmodell</w:t>
            </w:r>
            <w:r w:rsidR="00FB53C6">
              <w:rPr>
                <w:sz w:val="24"/>
                <w:szCs w:val="24"/>
                <w:lang w:val="nn-NO"/>
              </w:rPr>
              <w:t xml:space="preserve"> og finansiering.</w:t>
            </w:r>
            <w:r w:rsidR="00B62560" w:rsidRPr="00B76E18">
              <w:rPr>
                <w:sz w:val="24"/>
                <w:szCs w:val="24"/>
                <w:lang w:val="nn-NO"/>
              </w:rPr>
              <w:t xml:space="preserve"> I første omgang </w:t>
            </w:r>
            <w:r w:rsidR="001C2622">
              <w:rPr>
                <w:sz w:val="24"/>
                <w:szCs w:val="24"/>
                <w:lang w:val="nn-NO"/>
              </w:rPr>
              <w:t xml:space="preserve">er målet </w:t>
            </w:r>
            <w:r w:rsidR="00B62560" w:rsidRPr="00B76E18">
              <w:rPr>
                <w:sz w:val="24"/>
                <w:szCs w:val="24"/>
                <w:lang w:val="nn-NO"/>
              </w:rPr>
              <w:t xml:space="preserve">å få finansiert eit 3-årig prosjekt og tilsette ein </w:t>
            </w:r>
            <w:proofErr w:type="spellStart"/>
            <w:r w:rsidR="00B62560" w:rsidRPr="00B76E18">
              <w:rPr>
                <w:sz w:val="24"/>
                <w:szCs w:val="24"/>
                <w:lang w:val="nn-NO"/>
              </w:rPr>
              <w:t>klyngefasilitator</w:t>
            </w:r>
            <w:proofErr w:type="spellEnd"/>
            <w:r w:rsidR="00B62560" w:rsidRPr="00B76E18">
              <w:rPr>
                <w:sz w:val="24"/>
                <w:szCs w:val="24"/>
                <w:lang w:val="nn-NO"/>
              </w:rPr>
              <w:t xml:space="preserve"> </w:t>
            </w:r>
            <w:r w:rsidR="00B472C8">
              <w:rPr>
                <w:sz w:val="24"/>
                <w:szCs w:val="24"/>
                <w:lang w:val="nn-NO"/>
              </w:rPr>
              <w:t>med</w:t>
            </w:r>
            <w:r w:rsidR="00B62560" w:rsidRPr="00B76E18">
              <w:rPr>
                <w:sz w:val="24"/>
                <w:szCs w:val="24"/>
                <w:lang w:val="nn-NO"/>
              </w:rPr>
              <w:t xml:space="preserve"> oppgåve å koordinere aktivitet på vegne av alle partnarane/medlemmene i klynga. </w:t>
            </w:r>
            <w:r w:rsidR="00EC153D">
              <w:rPr>
                <w:sz w:val="24"/>
                <w:szCs w:val="24"/>
                <w:lang w:val="nn-NO"/>
              </w:rPr>
              <w:t xml:space="preserve">Vidare må ein </w:t>
            </w:r>
            <w:r w:rsidR="00B62560" w:rsidRPr="00B76E18">
              <w:rPr>
                <w:sz w:val="24"/>
                <w:szCs w:val="24"/>
                <w:lang w:val="nn-NO"/>
              </w:rPr>
              <w:t xml:space="preserve">få ei oversikt over kven som støttar opp om initiativet. Målsetnaden er å få laga ei godt skildra skisse allereie våren 2024 slik at søknad om etablering kan vere mogleg på relativt kort sikt. </w:t>
            </w:r>
          </w:p>
          <w:p w14:paraId="176A214A" w14:textId="77777777" w:rsidR="0011698F" w:rsidRDefault="0011698F" w:rsidP="00B62560">
            <w:pPr>
              <w:rPr>
                <w:sz w:val="24"/>
                <w:szCs w:val="24"/>
                <w:lang w:val="nn-NO"/>
              </w:rPr>
            </w:pPr>
          </w:p>
          <w:p w14:paraId="577172A5" w14:textId="7D4516AD" w:rsidR="005E5389" w:rsidRPr="00F40F74" w:rsidRDefault="00C75758" w:rsidP="005E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n-NO"/>
              </w:rPr>
              <w:t xml:space="preserve">I diskusjonen </w:t>
            </w:r>
            <w:r w:rsidR="00A77EE2" w:rsidRPr="00F40F74">
              <w:rPr>
                <w:sz w:val="24"/>
                <w:szCs w:val="24"/>
                <w:lang w:val="nn-NO"/>
              </w:rPr>
              <w:t xml:space="preserve">vart </w:t>
            </w:r>
            <w:r>
              <w:rPr>
                <w:sz w:val="24"/>
                <w:szCs w:val="24"/>
                <w:lang w:val="nn-NO"/>
              </w:rPr>
              <w:t xml:space="preserve">det på den eine sida </w:t>
            </w:r>
            <w:r w:rsidR="00A77EE2" w:rsidRPr="00F40F74">
              <w:rPr>
                <w:sz w:val="24"/>
                <w:szCs w:val="24"/>
                <w:lang w:val="nn-NO"/>
              </w:rPr>
              <w:t xml:space="preserve">uttrykt skepsis til at kommunane </w:t>
            </w:r>
            <w:r w:rsidR="00015C6B" w:rsidRPr="00F40F74">
              <w:rPr>
                <w:sz w:val="24"/>
                <w:szCs w:val="24"/>
                <w:lang w:val="nn-NO"/>
              </w:rPr>
              <w:t>må finne ressursar til nok eit prosjekt</w:t>
            </w:r>
            <w:r>
              <w:rPr>
                <w:sz w:val="24"/>
                <w:szCs w:val="24"/>
                <w:lang w:val="nn-NO"/>
              </w:rPr>
              <w:t xml:space="preserve">, medan andre meinte at </w:t>
            </w:r>
            <w:r w:rsidR="00C01754">
              <w:rPr>
                <w:sz w:val="24"/>
                <w:szCs w:val="24"/>
                <w:lang w:val="nn-NO"/>
              </w:rPr>
              <w:t>vi i vår region ikkje har råd til å la vere</w:t>
            </w:r>
            <w:r w:rsidR="00015C6B" w:rsidRPr="00F40F74">
              <w:rPr>
                <w:sz w:val="24"/>
                <w:szCs w:val="24"/>
                <w:lang w:val="nn-NO"/>
              </w:rPr>
              <w:t>.</w:t>
            </w:r>
            <w:r w:rsidR="002067A0" w:rsidRPr="00F40F74">
              <w:rPr>
                <w:sz w:val="24"/>
                <w:szCs w:val="24"/>
                <w:lang w:val="nn-NO"/>
              </w:rPr>
              <w:t xml:space="preserve">  </w:t>
            </w:r>
            <w:r w:rsidR="00187DA0" w:rsidRPr="00F40F74">
              <w:rPr>
                <w:sz w:val="24"/>
                <w:szCs w:val="24"/>
                <w:lang w:val="nn-NO"/>
              </w:rPr>
              <w:t>I det</w:t>
            </w:r>
            <w:r w:rsidR="00C01754">
              <w:rPr>
                <w:sz w:val="24"/>
                <w:szCs w:val="24"/>
                <w:lang w:val="nn-NO"/>
              </w:rPr>
              <w:t xml:space="preserve"> siste</w:t>
            </w:r>
            <w:r w:rsidR="00187DA0" w:rsidRPr="00F40F74">
              <w:rPr>
                <w:sz w:val="24"/>
                <w:szCs w:val="24"/>
                <w:lang w:val="nn-NO"/>
              </w:rPr>
              <w:t xml:space="preserve"> perspektivet ve</w:t>
            </w:r>
            <w:r w:rsidR="00C01754">
              <w:rPr>
                <w:sz w:val="24"/>
                <w:szCs w:val="24"/>
                <w:lang w:val="nn-NO"/>
              </w:rPr>
              <w:t>r</w:t>
            </w:r>
            <w:r w:rsidR="00187DA0" w:rsidRPr="00F40F74">
              <w:rPr>
                <w:sz w:val="24"/>
                <w:szCs w:val="24"/>
                <w:lang w:val="nn-NO"/>
              </w:rPr>
              <w:t xml:space="preserve">t det synt til </w:t>
            </w:r>
            <w:r w:rsidR="005E5389" w:rsidRPr="00F40F74">
              <w:rPr>
                <w:sz w:val="24"/>
                <w:szCs w:val="24"/>
                <w:lang w:val="nn-NO"/>
              </w:rPr>
              <w:t xml:space="preserve">at </w:t>
            </w:r>
            <w:r w:rsidR="00246746">
              <w:rPr>
                <w:sz w:val="24"/>
                <w:szCs w:val="24"/>
                <w:lang w:val="nn-NO"/>
              </w:rPr>
              <w:t>s</w:t>
            </w:r>
            <w:proofErr w:type="spellStart"/>
            <w:r w:rsidR="005E5389" w:rsidRPr="00F40F74">
              <w:rPr>
                <w:sz w:val="24"/>
                <w:szCs w:val="24"/>
              </w:rPr>
              <w:t>tatsbudsjettet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</w:t>
            </w:r>
            <w:r w:rsidR="00246746">
              <w:rPr>
                <w:sz w:val="24"/>
                <w:szCs w:val="24"/>
              </w:rPr>
              <w:t>løyver</w:t>
            </w:r>
            <w:r w:rsidR="005E5389" w:rsidRPr="00F40F74">
              <w:rPr>
                <w:sz w:val="24"/>
                <w:szCs w:val="24"/>
              </w:rPr>
              <w:t xml:space="preserve"> </w:t>
            </w:r>
            <w:proofErr w:type="spellStart"/>
            <w:r w:rsidR="005E5389" w:rsidRPr="00F40F74">
              <w:rPr>
                <w:sz w:val="24"/>
                <w:szCs w:val="24"/>
              </w:rPr>
              <w:t>nærare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104 </w:t>
            </w:r>
            <w:proofErr w:type="spellStart"/>
            <w:r w:rsidR="005E5389" w:rsidRPr="00F40F74">
              <w:rPr>
                <w:sz w:val="24"/>
                <w:szCs w:val="24"/>
              </w:rPr>
              <w:t>millionar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kroner til ei ny forsking- og innovasjonssatsing i </w:t>
            </w:r>
            <w:proofErr w:type="spellStart"/>
            <w:r w:rsidR="005E5389" w:rsidRPr="00F40F74">
              <w:rPr>
                <w:sz w:val="24"/>
                <w:szCs w:val="24"/>
              </w:rPr>
              <w:t>kommunane</w:t>
            </w:r>
            <w:proofErr w:type="spellEnd"/>
            <w:r w:rsidR="00246746">
              <w:rPr>
                <w:sz w:val="24"/>
                <w:szCs w:val="24"/>
              </w:rPr>
              <w:t>, og at f</w:t>
            </w:r>
            <w:r w:rsidR="005E5389" w:rsidRPr="00F40F74">
              <w:rPr>
                <w:sz w:val="24"/>
                <w:szCs w:val="24"/>
              </w:rPr>
              <w:t xml:space="preserve">orskningsrådet skal forvalte </w:t>
            </w:r>
            <w:proofErr w:type="spellStart"/>
            <w:r w:rsidR="005E5389" w:rsidRPr="00F40F74">
              <w:rPr>
                <w:sz w:val="24"/>
                <w:szCs w:val="24"/>
              </w:rPr>
              <w:t>midlane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. For å sikre at </w:t>
            </w:r>
            <w:proofErr w:type="spellStart"/>
            <w:r w:rsidR="005E5389" w:rsidRPr="00F40F74">
              <w:rPr>
                <w:sz w:val="24"/>
                <w:szCs w:val="24"/>
              </w:rPr>
              <w:t>midlane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samsvarer med </w:t>
            </w:r>
            <w:proofErr w:type="spellStart"/>
            <w:r w:rsidR="005E5389" w:rsidRPr="00F40F74">
              <w:rPr>
                <w:sz w:val="24"/>
                <w:szCs w:val="24"/>
              </w:rPr>
              <w:t>kommunane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sine behov, skal </w:t>
            </w:r>
            <w:proofErr w:type="spellStart"/>
            <w:r w:rsidR="005E5389" w:rsidRPr="00F40F74">
              <w:rPr>
                <w:sz w:val="24"/>
                <w:szCs w:val="24"/>
              </w:rPr>
              <w:t>midlane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</w:t>
            </w:r>
            <w:proofErr w:type="spellStart"/>
            <w:r w:rsidR="005E5389" w:rsidRPr="00F40F74">
              <w:rPr>
                <w:sz w:val="24"/>
                <w:szCs w:val="24"/>
              </w:rPr>
              <w:t>lysast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ut i dialog med KS. </w:t>
            </w:r>
            <w:r w:rsidR="00706204" w:rsidRPr="00F40F74">
              <w:rPr>
                <w:sz w:val="24"/>
                <w:szCs w:val="24"/>
              </w:rPr>
              <w:t xml:space="preserve">Initiativet </w:t>
            </w:r>
            <w:proofErr w:type="spellStart"/>
            <w:r w:rsidR="00706204" w:rsidRPr="00F40F74">
              <w:rPr>
                <w:sz w:val="24"/>
                <w:szCs w:val="24"/>
              </w:rPr>
              <w:t>frå</w:t>
            </w:r>
            <w:proofErr w:type="spellEnd"/>
            <w:r w:rsidR="00706204" w:rsidRPr="00F40F74">
              <w:rPr>
                <w:sz w:val="24"/>
                <w:szCs w:val="24"/>
              </w:rPr>
              <w:t xml:space="preserve"> </w:t>
            </w:r>
            <w:r w:rsidR="005E5389" w:rsidRPr="00F40F74">
              <w:rPr>
                <w:sz w:val="24"/>
                <w:szCs w:val="24"/>
              </w:rPr>
              <w:t xml:space="preserve">Campus Vie prosjektet om ei kunnskaps- og næringsklynge i Sogn og Fjordane må </w:t>
            </w:r>
            <w:proofErr w:type="spellStart"/>
            <w:r w:rsidR="005E5389" w:rsidRPr="00F40F74">
              <w:rPr>
                <w:sz w:val="24"/>
                <w:szCs w:val="24"/>
              </w:rPr>
              <w:t>sjåast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i </w:t>
            </w:r>
            <w:proofErr w:type="spellStart"/>
            <w:r w:rsidR="005E5389" w:rsidRPr="00F40F74">
              <w:rPr>
                <w:sz w:val="24"/>
                <w:szCs w:val="24"/>
              </w:rPr>
              <w:t>samanheng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med de</w:t>
            </w:r>
            <w:r w:rsidR="00706204" w:rsidRPr="00F40F74">
              <w:rPr>
                <w:sz w:val="24"/>
                <w:szCs w:val="24"/>
              </w:rPr>
              <w:t>tte</w:t>
            </w:r>
            <w:r w:rsidR="005E5389" w:rsidRPr="00F40F74">
              <w:rPr>
                <w:sz w:val="24"/>
                <w:szCs w:val="24"/>
              </w:rPr>
              <w:t xml:space="preserve"> K</w:t>
            </w:r>
            <w:proofErr w:type="spellStart"/>
            <w:r w:rsidR="005E5389" w:rsidRPr="00F40F74">
              <w:rPr>
                <w:sz w:val="24"/>
                <w:szCs w:val="24"/>
              </w:rPr>
              <w:t>SF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-arbeidet, og </w:t>
            </w:r>
            <w:proofErr w:type="spellStart"/>
            <w:r w:rsidR="005E5389" w:rsidRPr="00F40F74">
              <w:rPr>
                <w:sz w:val="24"/>
                <w:szCs w:val="24"/>
              </w:rPr>
              <w:t>ein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må sjå på korleis </w:t>
            </w:r>
            <w:proofErr w:type="spellStart"/>
            <w:r w:rsidR="005E5389" w:rsidRPr="00F40F74">
              <w:rPr>
                <w:sz w:val="24"/>
                <w:szCs w:val="24"/>
              </w:rPr>
              <w:t>ein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kan få til </w:t>
            </w:r>
            <w:proofErr w:type="spellStart"/>
            <w:r w:rsidR="005E5389" w:rsidRPr="00F40F74">
              <w:rPr>
                <w:sz w:val="24"/>
                <w:szCs w:val="24"/>
              </w:rPr>
              <w:t>eit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godt samarbeid kring forsking og innovasjon i </w:t>
            </w:r>
            <w:proofErr w:type="spellStart"/>
            <w:r w:rsidR="005E5389" w:rsidRPr="00F40F74">
              <w:rPr>
                <w:sz w:val="24"/>
                <w:szCs w:val="24"/>
              </w:rPr>
              <w:t>kommunane</w:t>
            </w:r>
            <w:proofErr w:type="spellEnd"/>
            <w:r w:rsidR="005E5389" w:rsidRPr="00F40F74">
              <w:rPr>
                <w:sz w:val="24"/>
                <w:szCs w:val="24"/>
              </w:rPr>
              <w:t xml:space="preserve"> i regionen. </w:t>
            </w:r>
          </w:p>
          <w:p w14:paraId="51A67BFA" w14:textId="36480FD7" w:rsidR="00662762" w:rsidRPr="00F40F74" w:rsidRDefault="00662762" w:rsidP="005E5389">
            <w:pPr>
              <w:rPr>
                <w:color w:val="000000"/>
                <w:sz w:val="24"/>
                <w:szCs w:val="24"/>
                <w:lang w:val="nn-NO"/>
              </w:rPr>
            </w:pPr>
          </w:p>
          <w:p w14:paraId="13C7C5F1" w14:textId="77777777" w:rsidR="00662762" w:rsidRPr="00F40F74" w:rsidRDefault="00662762" w:rsidP="00662762">
            <w:pPr>
              <w:rPr>
                <w:sz w:val="24"/>
                <w:szCs w:val="24"/>
                <w:lang w:val="nn-NO"/>
              </w:rPr>
            </w:pPr>
          </w:p>
          <w:p w14:paraId="6EB10CE9" w14:textId="6675DD91" w:rsidR="004717A5" w:rsidRPr="00643287" w:rsidRDefault="00B62560" w:rsidP="00643287">
            <w:pPr>
              <w:rPr>
                <w:color w:val="000000"/>
                <w:sz w:val="24"/>
                <w:szCs w:val="24"/>
                <w:lang w:val="nn-NO"/>
              </w:rPr>
            </w:pPr>
            <w:r>
              <w:rPr>
                <w:color w:val="000000"/>
                <w:sz w:val="24"/>
                <w:szCs w:val="24"/>
                <w:lang w:val="nn-NO"/>
              </w:rPr>
              <w:t xml:space="preserve">Vedtak: </w:t>
            </w:r>
            <w:r w:rsidRPr="00B62560">
              <w:rPr>
                <w:color w:val="000000"/>
                <w:sz w:val="24"/>
                <w:szCs w:val="24"/>
                <w:lang w:val="nn-NO"/>
              </w:rPr>
              <w:t>Strategisk samarbeidsutval/Sogn og Fjordane helsefellesskap støttar opp om initiativet til å etablere ei kunnskaps- og næringsklynge for helsesektoren, akademia, næringsliv og frivillig sektor i Sogn og Fjordane.</w:t>
            </w:r>
            <w:r w:rsidR="00E81924">
              <w:rPr>
                <w:color w:val="000000"/>
                <w:sz w:val="24"/>
                <w:szCs w:val="24"/>
                <w:lang w:val="nn-NO"/>
              </w:rPr>
              <w:t xml:space="preserve">  </w:t>
            </w:r>
            <w:r w:rsidR="00373820">
              <w:rPr>
                <w:color w:val="000000"/>
                <w:sz w:val="24"/>
                <w:szCs w:val="24"/>
                <w:lang w:val="nn-NO"/>
              </w:rPr>
              <w:t xml:space="preserve">Arbeidet må sjåast i samanheng med </w:t>
            </w:r>
            <w:proofErr w:type="spellStart"/>
            <w:r w:rsidR="00F62F09">
              <w:rPr>
                <w:color w:val="000000"/>
                <w:sz w:val="24"/>
                <w:szCs w:val="24"/>
                <w:lang w:val="nn-NO"/>
              </w:rPr>
              <w:t>KSF</w:t>
            </w:r>
            <w:proofErr w:type="spellEnd"/>
            <w:r w:rsidR="00F62F09">
              <w:rPr>
                <w:color w:val="000000"/>
                <w:sz w:val="24"/>
                <w:szCs w:val="24"/>
                <w:lang w:val="nn-NO"/>
              </w:rPr>
              <w:t>-arbeidet.</w:t>
            </w:r>
          </w:p>
        </w:tc>
      </w:tr>
      <w:tr w:rsidR="00C15465" w14:paraId="6F9A8E11" w14:textId="77777777" w:rsidTr="00163304">
        <w:tc>
          <w:tcPr>
            <w:tcW w:w="672" w:type="dxa"/>
            <w:shd w:val="clear" w:color="auto" w:fill="auto"/>
          </w:tcPr>
          <w:p w14:paraId="29529A0C" w14:textId="77777777" w:rsidR="00C15465" w:rsidRPr="001A3532" w:rsidRDefault="00C15465" w:rsidP="00CD0506">
            <w:pPr>
              <w:rPr>
                <w:sz w:val="24"/>
                <w:szCs w:val="24"/>
                <w:lang w:val="nn-NO"/>
              </w:rPr>
            </w:pPr>
            <w:r w:rsidRPr="001A3532">
              <w:rPr>
                <w:sz w:val="24"/>
                <w:szCs w:val="24"/>
                <w:lang w:val="nn-NO"/>
              </w:rPr>
              <w:lastRenderedPageBreak/>
              <w:t>11/24</w:t>
            </w:r>
          </w:p>
        </w:tc>
        <w:tc>
          <w:tcPr>
            <w:tcW w:w="9293" w:type="dxa"/>
            <w:shd w:val="clear" w:color="auto" w:fill="auto"/>
          </w:tcPr>
          <w:p w14:paraId="60EC9846" w14:textId="2558723E" w:rsidR="00C15465" w:rsidRPr="001A3532" w:rsidRDefault="00C15465" w:rsidP="00CD0506">
            <w:pPr>
              <w:pStyle w:val="Listeavsnitt"/>
              <w:ind w:left="0"/>
              <w:rPr>
                <w:color w:val="000000"/>
                <w:lang w:val="nn-NO"/>
              </w:rPr>
            </w:pPr>
            <w:proofErr w:type="spellStart"/>
            <w:r w:rsidRPr="001A3532">
              <w:rPr>
                <w:color w:val="000000"/>
                <w:lang w:val="nn-NO"/>
              </w:rPr>
              <w:t>Ev</w:t>
            </w:r>
            <w:r w:rsidR="00F62F09" w:rsidRPr="001A3532">
              <w:rPr>
                <w:color w:val="000000"/>
                <w:lang w:val="nn-NO"/>
              </w:rPr>
              <w:t>entueltsak</w:t>
            </w:r>
            <w:proofErr w:type="spellEnd"/>
            <w:r w:rsidR="00F62F09" w:rsidRPr="001A3532">
              <w:rPr>
                <w:color w:val="000000"/>
                <w:lang w:val="nn-NO"/>
              </w:rPr>
              <w:t xml:space="preserve"> </w:t>
            </w:r>
            <w:proofErr w:type="spellStart"/>
            <w:r w:rsidR="00F62F09" w:rsidRPr="001A3532">
              <w:rPr>
                <w:color w:val="000000"/>
                <w:lang w:val="nn-NO"/>
              </w:rPr>
              <w:t>utgår</w:t>
            </w:r>
            <w:proofErr w:type="spellEnd"/>
            <w:r w:rsidR="00F62F09" w:rsidRPr="001A3532">
              <w:rPr>
                <w:color w:val="000000"/>
                <w:lang w:val="nn-NO"/>
              </w:rPr>
              <w:t xml:space="preserve">, men neste møtepunkt vert </w:t>
            </w:r>
            <w:r w:rsidR="00067BD3" w:rsidRPr="001A3532">
              <w:rPr>
                <w:color w:val="000000"/>
                <w:lang w:val="nn-NO"/>
              </w:rPr>
              <w:t xml:space="preserve">i </w:t>
            </w:r>
            <w:proofErr w:type="spellStart"/>
            <w:r w:rsidR="00067BD3" w:rsidRPr="001A3532">
              <w:rPr>
                <w:color w:val="000000"/>
                <w:lang w:val="nn-NO"/>
              </w:rPr>
              <w:t>Sogneregionen</w:t>
            </w:r>
            <w:proofErr w:type="spellEnd"/>
            <w:r w:rsidR="00067BD3" w:rsidRPr="001A3532">
              <w:rPr>
                <w:color w:val="000000"/>
                <w:lang w:val="nn-NO"/>
              </w:rPr>
              <w:t>.</w:t>
            </w:r>
          </w:p>
        </w:tc>
      </w:tr>
    </w:tbl>
    <w:p w14:paraId="7AB8C1D9" w14:textId="77777777" w:rsidR="00C15465" w:rsidRPr="00295C1C" w:rsidRDefault="00C15465" w:rsidP="00DB3779">
      <w:pPr>
        <w:rPr>
          <w:lang w:val="nn-NO"/>
        </w:rPr>
      </w:pPr>
    </w:p>
    <w:sectPr w:rsidR="00C15465" w:rsidRPr="00295C1C" w:rsidSect="0021278C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AEF5" w14:textId="77777777" w:rsidR="0065295D" w:rsidRDefault="0065295D">
      <w:r>
        <w:separator/>
      </w:r>
    </w:p>
  </w:endnote>
  <w:endnote w:type="continuationSeparator" w:id="0">
    <w:p w14:paraId="0D7E8F07" w14:textId="77777777" w:rsidR="0065295D" w:rsidRDefault="0065295D">
      <w:r>
        <w:continuationSeparator/>
      </w:r>
    </w:p>
  </w:endnote>
  <w:endnote w:type="continuationNotice" w:id="1">
    <w:p w14:paraId="35E7712D" w14:textId="77777777" w:rsidR="0065295D" w:rsidRDefault="00652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34FCA0E0" w:rsidR="004B7DA9" w:rsidRDefault="0059516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AB488BD" wp14:editId="2DF09B0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594FD" w14:textId="2161546D" w:rsidR="0059516A" w:rsidRPr="0059516A" w:rsidRDefault="0059516A" w:rsidP="00595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95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488BD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Følsomhet Intern (gul)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DF594FD" w14:textId="2161546D" w:rsidR="0059516A" w:rsidRPr="0059516A" w:rsidRDefault="0059516A" w:rsidP="005951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9516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3F304775" w:rsidR="008F54AA" w:rsidRDefault="0059516A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A321AB0" wp14:editId="4857C20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4" name="Tekstboks 4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3D844" w14:textId="6C9C6EE9" w:rsidR="0059516A" w:rsidRPr="0059516A" w:rsidRDefault="0059516A" w:rsidP="00595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95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21AB0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alt="Følsomhet Intern (gul)" style="position:absolute;left:0;text-align:left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553D844" w14:textId="6C9C6EE9" w:rsidR="0059516A" w:rsidRPr="0059516A" w:rsidRDefault="0059516A" w:rsidP="005951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9516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54AA">
      <w:fldChar w:fldCharType="begin"/>
    </w:r>
    <w:r w:rsidR="008F54AA">
      <w:instrText>PAGE   \* MERGEFORMAT</w:instrText>
    </w:r>
    <w:r w:rsidR="008F54AA">
      <w:fldChar w:fldCharType="separate"/>
    </w:r>
    <w:r w:rsidR="00E15B7C">
      <w:rPr>
        <w:noProof/>
      </w:rPr>
      <w:t>1</w:t>
    </w:r>
    <w:r w:rsidR="008F54AA">
      <w:fldChar w:fldCharType="end"/>
    </w:r>
  </w:p>
  <w:p w14:paraId="3461D779" w14:textId="77777777" w:rsidR="008F54AA" w:rsidRDefault="008F54A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291D2838" w:rsidR="004B7DA9" w:rsidRDefault="0059516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9CC0B6" wp14:editId="13D2DE5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BF3B7" w14:textId="53919A22" w:rsidR="0059516A" w:rsidRPr="0059516A" w:rsidRDefault="0059516A" w:rsidP="0059516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5951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CC0B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60BF3B7" w14:textId="53919A22" w:rsidR="0059516A" w:rsidRPr="0059516A" w:rsidRDefault="0059516A" w:rsidP="0059516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59516A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CC52" w14:textId="77777777" w:rsidR="0065295D" w:rsidRDefault="0065295D">
      <w:r>
        <w:separator/>
      </w:r>
    </w:p>
  </w:footnote>
  <w:footnote w:type="continuationSeparator" w:id="0">
    <w:p w14:paraId="37078E87" w14:textId="77777777" w:rsidR="0065295D" w:rsidRDefault="0065295D">
      <w:r>
        <w:continuationSeparator/>
      </w:r>
    </w:p>
  </w:footnote>
  <w:footnote w:type="continuationNotice" w:id="1">
    <w:p w14:paraId="18E13DEF" w14:textId="77777777" w:rsidR="0065295D" w:rsidRDefault="00652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B7DA9" w:rsidRDefault="004B7D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003192" w:rsidRDefault="00390A4B">
    <w:pPr>
      <w:pStyle w:val="Topptekst"/>
    </w:pPr>
    <w:r w:rsidRPr="00A10A5C">
      <w:rPr>
        <w:noProof/>
      </w:rPr>
      <w:drawing>
        <wp:inline distT="0" distB="0" distL="0" distR="0" wp14:anchorId="252E9C80" wp14:editId="07777777">
          <wp:extent cx="5772150" cy="6858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4B7DA9" w:rsidRDefault="004B7D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F31"/>
    <w:multiLevelType w:val="hybridMultilevel"/>
    <w:tmpl w:val="9F002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194B"/>
    <w:multiLevelType w:val="hybridMultilevel"/>
    <w:tmpl w:val="FC423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D7C"/>
    <w:multiLevelType w:val="hybridMultilevel"/>
    <w:tmpl w:val="340C0F3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E73D5"/>
    <w:multiLevelType w:val="hybridMultilevel"/>
    <w:tmpl w:val="30801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8E36">
      <w:numFmt w:val="bullet"/>
      <w:lvlText w:val="•"/>
      <w:lvlJc w:val="left"/>
      <w:pPr>
        <w:ind w:left="1790" w:hanging="710"/>
      </w:pPr>
      <w:rPr>
        <w:rFonts w:ascii="Calibri" w:eastAsia="Times New Roman" w:hAnsi="Calibri" w:cs="Calibri" w:hint="default"/>
        <w:sz w:val="22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987855">
    <w:abstractNumId w:val="2"/>
  </w:num>
  <w:num w:numId="2" w16cid:durableId="188030170">
    <w:abstractNumId w:val="1"/>
  </w:num>
  <w:num w:numId="3" w16cid:durableId="1706367470">
    <w:abstractNumId w:val="3"/>
  </w:num>
  <w:num w:numId="4" w16cid:durableId="167379694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C"/>
    <w:rsid w:val="00003192"/>
    <w:rsid w:val="00006121"/>
    <w:rsid w:val="00010D60"/>
    <w:rsid w:val="00012901"/>
    <w:rsid w:val="0001306A"/>
    <w:rsid w:val="00013A68"/>
    <w:rsid w:val="000153EA"/>
    <w:rsid w:val="00015C6B"/>
    <w:rsid w:val="00015F73"/>
    <w:rsid w:val="00017880"/>
    <w:rsid w:val="000209A7"/>
    <w:rsid w:val="00024D90"/>
    <w:rsid w:val="000259D2"/>
    <w:rsid w:val="00030102"/>
    <w:rsid w:val="00033FBC"/>
    <w:rsid w:val="000352B9"/>
    <w:rsid w:val="00036EE1"/>
    <w:rsid w:val="00037CFF"/>
    <w:rsid w:val="00040140"/>
    <w:rsid w:val="0004171C"/>
    <w:rsid w:val="00041B7B"/>
    <w:rsid w:val="000436DE"/>
    <w:rsid w:val="00044F96"/>
    <w:rsid w:val="0004610B"/>
    <w:rsid w:val="00050086"/>
    <w:rsid w:val="00050AF0"/>
    <w:rsid w:val="00051982"/>
    <w:rsid w:val="00051D40"/>
    <w:rsid w:val="00053E71"/>
    <w:rsid w:val="00054973"/>
    <w:rsid w:val="0005504D"/>
    <w:rsid w:val="0005760B"/>
    <w:rsid w:val="000577DB"/>
    <w:rsid w:val="000607FF"/>
    <w:rsid w:val="00060CD3"/>
    <w:rsid w:val="00061CD4"/>
    <w:rsid w:val="000643F0"/>
    <w:rsid w:val="00064555"/>
    <w:rsid w:val="000645D0"/>
    <w:rsid w:val="000654FD"/>
    <w:rsid w:val="000675BC"/>
    <w:rsid w:val="00067BD3"/>
    <w:rsid w:val="000713EB"/>
    <w:rsid w:val="00071729"/>
    <w:rsid w:val="00072152"/>
    <w:rsid w:val="00073263"/>
    <w:rsid w:val="00076550"/>
    <w:rsid w:val="00076B1C"/>
    <w:rsid w:val="000823C7"/>
    <w:rsid w:val="00083F89"/>
    <w:rsid w:val="00090A2C"/>
    <w:rsid w:val="0009122F"/>
    <w:rsid w:val="000931C1"/>
    <w:rsid w:val="000944E6"/>
    <w:rsid w:val="00094769"/>
    <w:rsid w:val="00094DC9"/>
    <w:rsid w:val="00095064"/>
    <w:rsid w:val="0009527B"/>
    <w:rsid w:val="00096C17"/>
    <w:rsid w:val="000A024B"/>
    <w:rsid w:val="000A1335"/>
    <w:rsid w:val="000A5180"/>
    <w:rsid w:val="000A520B"/>
    <w:rsid w:val="000B1B0D"/>
    <w:rsid w:val="000B2C78"/>
    <w:rsid w:val="000B4565"/>
    <w:rsid w:val="000B4D69"/>
    <w:rsid w:val="000B7028"/>
    <w:rsid w:val="000C029C"/>
    <w:rsid w:val="000C12E7"/>
    <w:rsid w:val="000C451B"/>
    <w:rsid w:val="000C5696"/>
    <w:rsid w:val="000C5BAC"/>
    <w:rsid w:val="000D24FF"/>
    <w:rsid w:val="000D3C4D"/>
    <w:rsid w:val="000D3C9A"/>
    <w:rsid w:val="000D4333"/>
    <w:rsid w:val="000D681C"/>
    <w:rsid w:val="000D7482"/>
    <w:rsid w:val="000D7FF5"/>
    <w:rsid w:val="000E00C7"/>
    <w:rsid w:val="000E1FC7"/>
    <w:rsid w:val="000E22AD"/>
    <w:rsid w:val="000E4B44"/>
    <w:rsid w:val="000E66AC"/>
    <w:rsid w:val="000E76DE"/>
    <w:rsid w:val="000F29D5"/>
    <w:rsid w:val="000F5E9D"/>
    <w:rsid w:val="00100507"/>
    <w:rsid w:val="00100BF1"/>
    <w:rsid w:val="00106461"/>
    <w:rsid w:val="0010676F"/>
    <w:rsid w:val="00112732"/>
    <w:rsid w:val="00112842"/>
    <w:rsid w:val="0011694B"/>
    <w:rsid w:val="0011698F"/>
    <w:rsid w:val="00121F5C"/>
    <w:rsid w:val="00122427"/>
    <w:rsid w:val="00123CA1"/>
    <w:rsid w:val="0012531F"/>
    <w:rsid w:val="00126A78"/>
    <w:rsid w:val="00131956"/>
    <w:rsid w:val="00133D7E"/>
    <w:rsid w:val="00134D9A"/>
    <w:rsid w:val="00135451"/>
    <w:rsid w:val="001416A2"/>
    <w:rsid w:val="0014208E"/>
    <w:rsid w:val="00144373"/>
    <w:rsid w:val="00146BC2"/>
    <w:rsid w:val="00147277"/>
    <w:rsid w:val="00147786"/>
    <w:rsid w:val="00150030"/>
    <w:rsid w:val="00151F0D"/>
    <w:rsid w:val="00152F12"/>
    <w:rsid w:val="00153CA7"/>
    <w:rsid w:val="00154DB9"/>
    <w:rsid w:val="001556BA"/>
    <w:rsid w:val="001568BC"/>
    <w:rsid w:val="001571D9"/>
    <w:rsid w:val="00163304"/>
    <w:rsid w:val="00164502"/>
    <w:rsid w:val="00166396"/>
    <w:rsid w:val="00166BD6"/>
    <w:rsid w:val="0017178B"/>
    <w:rsid w:val="00171FAC"/>
    <w:rsid w:val="0017288C"/>
    <w:rsid w:val="00172AB7"/>
    <w:rsid w:val="00177B8D"/>
    <w:rsid w:val="00177F78"/>
    <w:rsid w:val="001818AC"/>
    <w:rsid w:val="00184CF4"/>
    <w:rsid w:val="00185819"/>
    <w:rsid w:val="00185B99"/>
    <w:rsid w:val="0018645B"/>
    <w:rsid w:val="00186772"/>
    <w:rsid w:val="00186E56"/>
    <w:rsid w:val="00187579"/>
    <w:rsid w:val="00187DA0"/>
    <w:rsid w:val="00194263"/>
    <w:rsid w:val="00194EC4"/>
    <w:rsid w:val="00197928"/>
    <w:rsid w:val="001A08C2"/>
    <w:rsid w:val="001A092D"/>
    <w:rsid w:val="001A2B31"/>
    <w:rsid w:val="001A3532"/>
    <w:rsid w:val="001A51F2"/>
    <w:rsid w:val="001A5CD9"/>
    <w:rsid w:val="001A6980"/>
    <w:rsid w:val="001A7D57"/>
    <w:rsid w:val="001B0220"/>
    <w:rsid w:val="001B1629"/>
    <w:rsid w:val="001B4A1C"/>
    <w:rsid w:val="001B5072"/>
    <w:rsid w:val="001B5BB4"/>
    <w:rsid w:val="001C1128"/>
    <w:rsid w:val="001C2622"/>
    <w:rsid w:val="001C4715"/>
    <w:rsid w:val="001C5CAF"/>
    <w:rsid w:val="001C61A5"/>
    <w:rsid w:val="001D0779"/>
    <w:rsid w:val="001D24AE"/>
    <w:rsid w:val="001D6481"/>
    <w:rsid w:val="001D6EBC"/>
    <w:rsid w:val="001D713D"/>
    <w:rsid w:val="001E1A32"/>
    <w:rsid w:val="001E278A"/>
    <w:rsid w:val="001E3043"/>
    <w:rsid w:val="001E3F01"/>
    <w:rsid w:val="001E6C5D"/>
    <w:rsid w:val="001E7CFE"/>
    <w:rsid w:val="001F0C33"/>
    <w:rsid w:val="001F0C71"/>
    <w:rsid w:val="001F2679"/>
    <w:rsid w:val="001F5534"/>
    <w:rsid w:val="002002DF"/>
    <w:rsid w:val="00201CCC"/>
    <w:rsid w:val="002039DC"/>
    <w:rsid w:val="002044D4"/>
    <w:rsid w:val="00205EA5"/>
    <w:rsid w:val="002067A0"/>
    <w:rsid w:val="00206A04"/>
    <w:rsid w:val="00207739"/>
    <w:rsid w:val="0021278C"/>
    <w:rsid w:val="00212C44"/>
    <w:rsid w:val="00214EF1"/>
    <w:rsid w:val="0021559A"/>
    <w:rsid w:val="0021589B"/>
    <w:rsid w:val="00215CF1"/>
    <w:rsid w:val="00216001"/>
    <w:rsid w:val="00216311"/>
    <w:rsid w:val="00217C5C"/>
    <w:rsid w:val="00217C67"/>
    <w:rsid w:val="002248EB"/>
    <w:rsid w:val="00224EFB"/>
    <w:rsid w:val="002254DA"/>
    <w:rsid w:val="00225F08"/>
    <w:rsid w:val="0022600D"/>
    <w:rsid w:val="0023249A"/>
    <w:rsid w:val="00232822"/>
    <w:rsid w:val="00236CBC"/>
    <w:rsid w:val="0023776E"/>
    <w:rsid w:val="0024038C"/>
    <w:rsid w:val="00240425"/>
    <w:rsid w:val="00240A75"/>
    <w:rsid w:val="002416E7"/>
    <w:rsid w:val="00242335"/>
    <w:rsid w:val="00243860"/>
    <w:rsid w:val="002447F7"/>
    <w:rsid w:val="00246746"/>
    <w:rsid w:val="00247879"/>
    <w:rsid w:val="00247B60"/>
    <w:rsid w:val="00250DE6"/>
    <w:rsid w:val="00252166"/>
    <w:rsid w:val="002535C6"/>
    <w:rsid w:val="002538FC"/>
    <w:rsid w:val="0025476A"/>
    <w:rsid w:val="00256286"/>
    <w:rsid w:val="00257CEC"/>
    <w:rsid w:val="00257EF4"/>
    <w:rsid w:val="00260719"/>
    <w:rsid w:val="002620EB"/>
    <w:rsid w:val="0026255D"/>
    <w:rsid w:val="00262A21"/>
    <w:rsid w:val="00267438"/>
    <w:rsid w:val="002703C7"/>
    <w:rsid w:val="00273CEF"/>
    <w:rsid w:val="00275A6E"/>
    <w:rsid w:val="00276BFB"/>
    <w:rsid w:val="00277525"/>
    <w:rsid w:val="0027761C"/>
    <w:rsid w:val="00277897"/>
    <w:rsid w:val="00280DA1"/>
    <w:rsid w:val="0028285A"/>
    <w:rsid w:val="002854F5"/>
    <w:rsid w:val="00291F59"/>
    <w:rsid w:val="00292C50"/>
    <w:rsid w:val="002932B9"/>
    <w:rsid w:val="00293A8F"/>
    <w:rsid w:val="0029546B"/>
    <w:rsid w:val="00295C1C"/>
    <w:rsid w:val="002971A6"/>
    <w:rsid w:val="00297670"/>
    <w:rsid w:val="002A3237"/>
    <w:rsid w:val="002A4F46"/>
    <w:rsid w:val="002A592E"/>
    <w:rsid w:val="002A7377"/>
    <w:rsid w:val="002A7857"/>
    <w:rsid w:val="002A7FE6"/>
    <w:rsid w:val="002B1C2B"/>
    <w:rsid w:val="002B1F42"/>
    <w:rsid w:val="002B31C9"/>
    <w:rsid w:val="002B617E"/>
    <w:rsid w:val="002B6C20"/>
    <w:rsid w:val="002C0157"/>
    <w:rsid w:val="002C0305"/>
    <w:rsid w:val="002C2842"/>
    <w:rsid w:val="002C3544"/>
    <w:rsid w:val="002C3708"/>
    <w:rsid w:val="002C4C93"/>
    <w:rsid w:val="002C73A8"/>
    <w:rsid w:val="002D2D27"/>
    <w:rsid w:val="002D5391"/>
    <w:rsid w:val="002D7D4E"/>
    <w:rsid w:val="002E0B99"/>
    <w:rsid w:val="002E247A"/>
    <w:rsid w:val="002E33A8"/>
    <w:rsid w:val="002E5153"/>
    <w:rsid w:val="002E5558"/>
    <w:rsid w:val="002E6427"/>
    <w:rsid w:val="002E6559"/>
    <w:rsid w:val="002F1D35"/>
    <w:rsid w:val="002F292E"/>
    <w:rsid w:val="002F2936"/>
    <w:rsid w:val="002F5FAD"/>
    <w:rsid w:val="002F6947"/>
    <w:rsid w:val="002F75A1"/>
    <w:rsid w:val="003016B8"/>
    <w:rsid w:val="00301720"/>
    <w:rsid w:val="00301F2C"/>
    <w:rsid w:val="003023A2"/>
    <w:rsid w:val="00304117"/>
    <w:rsid w:val="00305FB6"/>
    <w:rsid w:val="0030624A"/>
    <w:rsid w:val="00307EB3"/>
    <w:rsid w:val="00311380"/>
    <w:rsid w:val="00312F44"/>
    <w:rsid w:val="0031377C"/>
    <w:rsid w:val="0031401A"/>
    <w:rsid w:val="00314339"/>
    <w:rsid w:val="00315454"/>
    <w:rsid w:val="003167EE"/>
    <w:rsid w:val="0032332E"/>
    <w:rsid w:val="003249AD"/>
    <w:rsid w:val="00325585"/>
    <w:rsid w:val="00325D76"/>
    <w:rsid w:val="00326B27"/>
    <w:rsid w:val="003275B9"/>
    <w:rsid w:val="0033249B"/>
    <w:rsid w:val="003326F4"/>
    <w:rsid w:val="0033361E"/>
    <w:rsid w:val="0033627D"/>
    <w:rsid w:val="003403EF"/>
    <w:rsid w:val="003470E2"/>
    <w:rsid w:val="0035060E"/>
    <w:rsid w:val="00350991"/>
    <w:rsid w:val="00353BE6"/>
    <w:rsid w:val="00356C79"/>
    <w:rsid w:val="00356F76"/>
    <w:rsid w:val="003626EA"/>
    <w:rsid w:val="00362BD6"/>
    <w:rsid w:val="00366F6E"/>
    <w:rsid w:val="003674D1"/>
    <w:rsid w:val="0037016D"/>
    <w:rsid w:val="00370EE5"/>
    <w:rsid w:val="003728D9"/>
    <w:rsid w:val="00373475"/>
    <w:rsid w:val="00373820"/>
    <w:rsid w:val="00377AC7"/>
    <w:rsid w:val="00380943"/>
    <w:rsid w:val="00386148"/>
    <w:rsid w:val="00386393"/>
    <w:rsid w:val="0038710A"/>
    <w:rsid w:val="00390499"/>
    <w:rsid w:val="00390A4B"/>
    <w:rsid w:val="003912E0"/>
    <w:rsid w:val="003933F5"/>
    <w:rsid w:val="00396FF6"/>
    <w:rsid w:val="003A292B"/>
    <w:rsid w:val="003A3C6A"/>
    <w:rsid w:val="003A4316"/>
    <w:rsid w:val="003A44BE"/>
    <w:rsid w:val="003A4C66"/>
    <w:rsid w:val="003A7665"/>
    <w:rsid w:val="003A7B91"/>
    <w:rsid w:val="003B0054"/>
    <w:rsid w:val="003B09DC"/>
    <w:rsid w:val="003B0B81"/>
    <w:rsid w:val="003B20F6"/>
    <w:rsid w:val="003B253B"/>
    <w:rsid w:val="003B5C54"/>
    <w:rsid w:val="003B6357"/>
    <w:rsid w:val="003B68BF"/>
    <w:rsid w:val="003B6B85"/>
    <w:rsid w:val="003B7752"/>
    <w:rsid w:val="003C0164"/>
    <w:rsid w:val="003C1D29"/>
    <w:rsid w:val="003D0D35"/>
    <w:rsid w:val="003D36C8"/>
    <w:rsid w:val="003D3716"/>
    <w:rsid w:val="003D52C6"/>
    <w:rsid w:val="003D723F"/>
    <w:rsid w:val="003E1160"/>
    <w:rsid w:val="003E1A85"/>
    <w:rsid w:val="003E1D22"/>
    <w:rsid w:val="003E35F3"/>
    <w:rsid w:val="003E44A3"/>
    <w:rsid w:val="003E6AAA"/>
    <w:rsid w:val="003E740D"/>
    <w:rsid w:val="003F138C"/>
    <w:rsid w:val="003F4364"/>
    <w:rsid w:val="003F4C06"/>
    <w:rsid w:val="003F5496"/>
    <w:rsid w:val="003F5F4F"/>
    <w:rsid w:val="004002F5"/>
    <w:rsid w:val="00401967"/>
    <w:rsid w:val="00401B25"/>
    <w:rsid w:val="00403E6D"/>
    <w:rsid w:val="00414948"/>
    <w:rsid w:val="004152DF"/>
    <w:rsid w:val="00415906"/>
    <w:rsid w:val="00420D3D"/>
    <w:rsid w:val="00423CBF"/>
    <w:rsid w:val="00425366"/>
    <w:rsid w:val="0042761E"/>
    <w:rsid w:val="0043069D"/>
    <w:rsid w:val="004307E1"/>
    <w:rsid w:val="00431827"/>
    <w:rsid w:val="00445A89"/>
    <w:rsid w:val="0044712A"/>
    <w:rsid w:val="0044731D"/>
    <w:rsid w:val="00450F75"/>
    <w:rsid w:val="00451F27"/>
    <w:rsid w:val="004521CA"/>
    <w:rsid w:val="004529D4"/>
    <w:rsid w:val="00460218"/>
    <w:rsid w:val="00461199"/>
    <w:rsid w:val="0046268D"/>
    <w:rsid w:val="0046601C"/>
    <w:rsid w:val="00467142"/>
    <w:rsid w:val="00470541"/>
    <w:rsid w:val="004713AB"/>
    <w:rsid w:val="004717A5"/>
    <w:rsid w:val="00472D90"/>
    <w:rsid w:val="00474111"/>
    <w:rsid w:val="00475CF8"/>
    <w:rsid w:val="00475F2F"/>
    <w:rsid w:val="00476363"/>
    <w:rsid w:val="00477EE4"/>
    <w:rsid w:val="00483219"/>
    <w:rsid w:val="00484114"/>
    <w:rsid w:val="00484AA2"/>
    <w:rsid w:val="004860F2"/>
    <w:rsid w:val="00486E3E"/>
    <w:rsid w:val="00487EFA"/>
    <w:rsid w:val="0049034A"/>
    <w:rsid w:val="004936AC"/>
    <w:rsid w:val="004938FA"/>
    <w:rsid w:val="00496008"/>
    <w:rsid w:val="004A05FB"/>
    <w:rsid w:val="004A25A0"/>
    <w:rsid w:val="004A401D"/>
    <w:rsid w:val="004A7895"/>
    <w:rsid w:val="004A7943"/>
    <w:rsid w:val="004A7A42"/>
    <w:rsid w:val="004B0282"/>
    <w:rsid w:val="004B0285"/>
    <w:rsid w:val="004B1547"/>
    <w:rsid w:val="004B185D"/>
    <w:rsid w:val="004B1B74"/>
    <w:rsid w:val="004B39C9"/>
    <w:rsid w:val="004B3C90"/>
    <w:rsid w:val="004B43F4"/>
    <w:rsid w:val="004B449D"/>
    <w:rsid w:val="004B49B6"/>
    <w:rsid w:val="004B4DAC"/>
    <w:rsid w:val="004B5ECB"/>
    <w:rsid w:val="004B5FAE"/>
    <w:rsid w:val="004B7237"/>
    <w:rsid w:val="004B7BF6"/>
    <w:rsid w:val="004B7DA9"/>
    <w:rsid w:val="004C18ED"/>
    <w:rsid w:val="004C7F9C"/>
    <w:rsid w:val="004D003C"/>
    <w:rsid w:val="004D268A"/>
    <w:rsid w:val="004D2BD3"/>
    <w:rsid w:val="004D7116"/>
    <w:rsid w:val="004E063A"/>
    <w:rsid w:val="004E0813"/>
    <w:rsid w:val="004E1CAD"/>
    <w:rsid w:val="004E792E"/>
    <w:rsid w:val="004F17D0"/>
    <w:rsid w:val="004F2EB7"/>
    <w:rsid w:val="004F33DA"/>
    <w:rsid w:val="004F5D44"/>
    <w:rsid w:val="004F7C28"/>
    <w:rsid w:val="00501FE9"/>
    <w:rsid w:val="00502DB1"/>
    <w:rsid w:val="00503AC6"/>
    <w:rsid w:val="0050558A"/>
    <w:rsid w:val="005070BA"/>
    <w:rsid w:val="00507664"/>
    <w:rsid w:val="00512371"/>
    <w:rsid w:val="005144A2"/>
    <w:rsid w:val="00515E2A"/>
    <w:rsid w:val="00520395"/>
    <w:rsid w:val="00520606"/>
    <w:rsid w:val="005208B2"/>
    <w:rsid w:val="00520983"/>
    <w:rsid w:val="00521774"/>
    <w:rsid w:val="00524A56"/>
    <w:rsid w:val="005266A9"/>
    <w:rsid w:val="005331D0"/>
    <w:rsid w:val="0053480F"/>
    <w:rsid w:val="00542A45"/>
    <w:rsid w:val="005445D0"/>
    <w:rsid w:val="005451C9"/>
    <w:rsid w:val="00545F9B"/>
    <w:rsid w:val="00546C7E"/>
    <w:rsid w:val="00546E0A"/>
    <w:rsid w:val="00556CEB"/>
    <w:rsid w:val="0056053A"/>
    <w:rsid w:val="00560ED2"/>
    <w:rsid w:val="005651E2"/>
    <w:rsid w:val="005654EF"/>
    <w:rsid w:val="005667E8"/>
    <w:rsid w:val="00574944"/>
    <w:rsid w:val="00574DB9"/>
    <w:rsid w:val="0057615A"/>
    <w:rsid w:val="005768A4"/>
    <w:rsid w:val="00585FF4"/>
    <w:rsid w:val="00591E09"/>
    <w:rsid w:val="00592F27"/>
    <w:rsid w:val="00593238"/>
    <w:rsid w:val="0059516A"/>
    <w:rsid w:val="00595D40"/>
    <w:rsid w:val="00595E6E"/>
    <w:rsid w:val="00597ACD"/>
    <w:rsid w:val="00597B14"/>
    <w:rsid w:val="005A4643"/>
    <w:rsid w:val="005A55C0"/>
    <w:rsid w:val="005B051B"/>
    <w:rsid w:val="005B067D"/>
    <w:rsid w:val="005B4789"/>
    <w:rsid w:val="005B4942"/>
    <w:rsid w:val="005C3FC4"/>
    <w:rsid w:val="005C709A"/>
    <w:rsid w:val="005D0105"/>
    <w:rsid w:val="005D05C2"/>
    <w:rsid w:val="005D1583"/>
    <w:rsid w:val="005D2921"/>
    <w:rsid w:val="005D455A"/>
    <w:rsid w:val="005D52FF"/>
    <w:rsid w:val="005D6BE7"/>
    <w:rsid w:val="005E17DA"/>
    <w:rsid w:val="005E48E2"/>
    <w:rsid w:val="005E5389"/>
    <w:rsid w:val="005E78EC"/>
    <w:rsid w:val="005F3328"/>
    <w:rsid w:val="005F4687"/>
    <w:rsid w:val="005F4705"/>
    <w:rsid w:val="005F54F6"/>
    <w:rsid w:val="005F603A"/>
    <w:rsid w:val="0060104E"/>
    <w:rsid w:val="0060310B"/>
    <w:rsid w:val="006032F4"/>
    <w:rsid w:val="00605590"/>
    <w:rsid w:val="00606EE9"/>
    <w:rsid w:val="00610C76"/>
    <w:rsid w:val="00611431"/>
    <w:rsid w:val="00611876"/>
    <w:rsid w:val="00611A86"/>
    <w:rsid w:val="00613A01"/>
    <w:rsid w:val="006147F2"/>
    <w:rsid w:val="00614F15"/>
    <w:rsid w:val="0061512E"/>
    <w:rsid w:val="00623056"/>
    <w:rsid w:val="00625834"/>
    <w:rsid w:val="0062677E"/>
    <w:rsid w:val="00627B31"/>
    <w:rsid w:val="00627CE2"/>
    <w:rsid w:val="00632000"/>
    <w:rsid w:val="00634DBD"/>
    <w:rsid w:val="00634F09"/>
    <w:rsid w:val="0063565D"/>
    <w:rsid w:val="00643287"/>
    <w:rsid w:val="00643472"/>
    <w:rsid w:val="00644F28"/>
    <w:rsid w:val="0065295D"/>
    <w:rsid w:val="00655C9C"/>
    <w:rsid w:val="00655D38"/>
    <w:rsid w:val="00661102"/>
    <w:rsid w:val="00661450"/>
    <w:rsid w:val="00662762"/>
    <w:rsid w:val="00670510"/>
    <w:rsid w:val="006721D6"/>
    <w:rsid w:val="00673562"/>
    <w:rsid w:val="006736C4"/>
    <w:rsid w:val="006759AC"/>
    <w:rsid w:val="00675C4C"/>
    <w:rsid w:val="00675EEB"/>
    <w:rsid w:val="00680D0E"/>
    <w:rsid w:val="006836C7"/>
    <w:rsid w:val="006866BC"/>
    <w:rsid w:val="00690526"/>
    <w:rsid w:val="0069079C"/>
    <w:rsid w:val="00691FC3"/>
    <w:rsid w:val="0069311D"/>
    <w:rsid w:val="006972CE"/>
    <w:rsid w:val="00697585"/>
    <w:rsid w:val="006A175E"/>
    <w:rsid w:val="006A26AF"/>
    <w:rsid w:val="006A2787"/>
    <w:rsid w:val="006A28F0"/>
    <w:rsid w:val="006A4B39"/>
    <w:rsid w:val="006A515F"/>
    <w:rsid w:val="006A5DFC"/>
    <w:rsid w:val="006A6584"/>
    <w:rsid w:val="006B2A19"/>
    <w:rsid w:val="006B2CF3"/>
    <w:rsid w:val="006B3266"/>
    <w:rsid w:val="006B4C83"/>
    <w:rsid w:val="006B5A63"/>
    <w:rsid w:val="006B5FB2"/>
    <w:rsid w:val="006B7296"/>
    <w:rsid w:val="006B7E95"/>
    <w:rsid w:val="006C03A6"/>
    <w:rsid w:val="006C06F1"/>
    <w:rsid w:val="006C093B"/>
    <w:rsid w:val="006C2200"/>
    <w:rsid w:val="006C3A21"/>
    <w:rsid w:val="006C3CB8"/>
    <w:rsid w:val="006C55FF"/>
    <w:rsid w:val="006C6276"/>
    <w:rsid w:val="006C7273"/>
    <w:rsid w:val="006D2819"/>
    <w:rsid w:val="006D36FD"/>
    <w:rsid w:val="006D660F"/>
    <w:rsid w:val="006E20CC"/>
    <w:rsid w:val="006E24F2"/>
    <w:rsid w:val="006E2B4E"/>
    <w:rsid w:val="006E34E2"/>
    <w:rsid w:val="006E37A6"/>
    <w:rsid w:val="006E7C29"/>
    <w:rsid w:val="006F0673"/>
    <w:rsid w:val="006F15D8"/>
    <w:rsid w:val="006F2978"/>
    <w:rsid w:val="006F2C3C"/>
    <w:rsid w:val="006F44BC"/>
    <w:rsid w:val="006F4AB4"/>
    <w:rsid w:val="006F6013"/>
    <w:rsid w:val="006F7049"/>
    <w:rsid w:val="007010C6"/>
    <w:rsid w:val="00701513"/>
    <w:rsid w:val="007058D3"/>
    <w:rsid w:val="00705CEE"/>
    <w:rsid w:val="00706204"/>
    <w:rsid w:val="00706402"/>
    <w:rsid w:val="00706F69"/>
    <w:rsid w:val="007072AC"/>
    <w:rsid w:val="0071066F"/>
    <w:rsid w:val="00712C7C"/>
    <w:rsid w:val="007158F2"/>
    <w:rsid w:val="00717875"/>
    <w:rsid w:val="00720BB9"/>
    <w:rsid w:val="00722663"/>
    <w:rsid w:val="00724ED4"/>
    <w:rsid w:val="00727D90"/>
    <w:rsid w:val="00730E72"/>
    <w:rsid w:val="00732EB6"/>
    <w:rsid w:val="007351F1"/>
    <w:rsid w:val="00735E69"/>
    <w:rsid w:val="007371FF"/>
    <w:rsid w:val="00741E38"/>
    <w:rsid w:val="00744020"/>
    <w:rsid w:val="00744E63"/>
    <w:rsid w:val="00745664"/>
    <w:rsid w:val="00746DA5"/>
    <w:rsid w:val="00750394"/>
    <w:rsid w:val="007511E6"/>
    <w:rsid w:val="00754635"/>
    <w:rsid w:val="00755E61"/>
    <w:rsid w:val="007618FD"/>
    <w:rsid w:val="00763D5F"/>
    <w:rsid w:val="00764691"/>
    <w:rsid w:val="00765ED3"/>
    <w:rsid w:val="00770437"/>
    <w:rsid w:val="007706EF"/>
    <w:rsid w:val="00770821"/>
    <w:rsid w:val="00772F70"/>
    <w:rsid w:val="00774BDF"/>
    <w:rsid w:val="00776368"/>
    <w:rsid w:val="007764CF"/>
    <w:rsid w:val="00776570"/>
    <w:rsid w:val="0077705C"/>
    <w:rsid w:val="007770A4"/>
    <w:rsid w:val="00784D35"/>
    <w:rsid w:val="007861C4"/>
    <w:rsid w:val="007873EE"/>
    <w:rsid w:val="00787413"/>
    <w:rsid w:val="00790352"/>
    <w:rsid w:val="00791F35"/>
    <w:rsid w:val="007969FB"/>
    <w:rsid w:val="007A02BE"/>
    <w:rsid w:val="007A26FC"/>
    <w:rsid w:val="007A3F2B"/>
    <w:rsid w:val="007A411B"/>
    <w:rsid w:val="007A5EFE"/>
    <w:rsid w:val="007A799D"/>
    <w:rsid w:val="007B09F3"/>
    <w:rsid w:val="007B1E8E"/>
    <w:rsid w:val="007B6E3A"/>
    <w:rsid w:val="007B7B55"/>
    <w:rsid w:val="007B7FBB"/>
    <w:rsid w:val="007C0F72"/>
    <w:rsid w:val="007C15E4"/>
    <w:rsid w:val="007C1F53"/>
    <w:rsid w:val="007C3A4E"/>
    <w:rsid w:val="007C3CF4"/>
    <w:rsid w:val="007C411E"/>
    <w:rsid w:val="007C592A"/>
    <w:rsid w:val="007C60EE"/>
    <w:rsid w:val="007C6F95"/>
    <w:rsid w:val="007D0839"/>
    <w:rsid w:val="007D3A15"/>
    <w:rsid w:val="007D7800"/>
    <w:rsid w:val="007D7FB4"/>
    <w:rsid w:val="007E3CAB"/>
    <w:rsid w:val="007E6A04"/>
    <w:rsid w:val="007E7196"/>
    <w:rsid w:val="007E78E2"/>
    <w:rsid w:val="007F249B"/>
    <w:rsid w:val="007F7C01"/>
    <w:rsid w:val="0080287E"/>
    <w:rsid w:val="00805D0C"/>
    <w:rsid w:val="00806A99"/>
    <w:rsid w:val="00806FDF"/>
    <w:rsid w:val="008102F7"/>
    <w:rsid w:val="00810D30"/>
    <w:rsid w:val="00811C53"/>
    <w:rsid w:val="00814A22"/>
    <w:rsid w:val="0081595E"/>
    <w:rsid w:val="0081617E"/>
    <w:rsid w:val="008164A7"/>
    <w:rsid w:val="00816532"/>
    <w:rsid w:val="00816C53"/>
    <w:rsid w:val="00816F09"/>
    <w:rsid w:val="00821455"/>
    <w:rsid w:val="00821F24"/>
    <w:rsid w:val="00822799"/>
    <w:rsid w:val="00822DAA"/>
    <w:rsid w:val="008325E8"/>
    <w:rsid w:val="008332F7"/>
    <w:rsid w:val="00834F22"/>
    <w:rsid w:val="008350AA"/>
    <w:rsid w:val="008378B3"/>
    <w:rsid w:val="00840595"/>
    <w:rsid w:val="00841D09"/>
    <w:rsid w:val="00843D75"/>
    <w:rsid w:val="00845CDE"/>
    <w:rsid w:val="00847D86"/>
    <w:rsid w:val="008505E1"/>
    <w:rsid w:val="00853C6A"/>
    <w:rsid w:val="00854407"/>
    <w:rsid w:val="008544C8"/>
    <w:rsid w:val="00855A0F"/>
    <w:rsid w:val="00855C88"/>
    <w:rsid w:val="00856A99"/>
    <w:rsid w:val="008571AD"/>
    <w:rsid w:val="00860D16"/>
    <w:rsid w:val="008632D2"/>
    <w:rsid w:val="00864EDE"/>
    <w:rsid w:val="00865E7C"/>
    <w:rsid w:val="00872866"/>
    <w:rsid w:val="0087331C"/>
    <w:rsid w:val="00874840"/>
    <w:rsid w:val="008874ED"/>
    <w:rsid w:val="00887E9D"/>
    <w:rsid w:val="00892994"/>
    <w:rsid w:val="00896C23"/>
    <w:rsid w:val="00897DE0"/>
    <w:rsid w:val="008A1115"/>
    <w:rsid w:val="008A1217"/>
    <w:rsid w:val="008A5C61"/>
    <w:rsid w:val="008A75FD"/>
    <w:rsid w:val="008B17D7"/>
    <w:rsid w:val="008B3575"/>
    <w:rsid w:val="008B6725"/>
    <w:rsid w:val="008B7273"/>
    <w:rsid w:val="008B795B"/>
    <w:rsid w:val="008C038D"/>
    <w:rsid w:val="008C3677"/>
    <w:rsid w:val="008C3AFC"/>
    <w:rsid w:val="008C4062"/>
    <w:rsid w:val="008C7023"/>
    <w:rsid w:val="008D30B3"/>
    <w:rsid w:val="008D6474"/>
    <w:rsid w:val="008D6E3E"/>
    <w:rsid w:val="008D6FD2"/>
    <w:rsid w:val="008E064F"/>
    <w:rsid w:val="008E08E6"/>
    <w:rsid w:val="008E1D0A"/>
    <w:rsid w:val="008E47DA"/>
    <w:rsid w:val="008E57FF"/>
    <w:rsid w:val="008E71AC"/>
    <w:rsid w:val="008F0505"/>
    <w:rsid w:val="008F1B5D"/>
    <w:rsid w:val="008F36C8"/>
    <w:rsid w:val="008F44A0"/>
    <w:rsid w:val="008F54AA"/>
    <w:rsid w:val="008F55E9"/>
    <w:rsid w:val="008F5DF8"/>
    <w:rsid w:val="008F7AAA"/>
    <w:rsid w:val="0090016F"/>
    <w:rsid w:val="00901698"/>
    <w:rsid w:val="00901755"/>
    <w:rsid w:val="00901D94"/>
    <w:rsid w:val="009025C9"/>
    <w:rsid w:val="0090758F"/>
    <w:rsid w:val="009078D4"/>
    <w:rsid w:val="009111C7"/>
    <w:rsid w:val="00913CA1"/>
    <w:rsid w:val="009227B5"/>
    <w:rsid w:val="00924470"/>
    <w:rsid w:val="00924727"/>
    <w:rsid w:val="00925374"/>
    <w:rsid w:val="00925E37"/>
    <w:rsid w:val="0092647D"/>
    <w:rsid w:val="00926DA2"/>
    <w:rsid w:val="00932D08"/>
    <w:rsid w:val="00932F2C"/>
    <w:rsid w:val="0093329E"/>
    <w:rsid w:val="00935679"/>
    <w:rsid w:val="00935DFB"/>
    <w:rsid w:val="009375FB"/>
    <w:rsid w:val="00937FD7"/>
    <w:rsid w:val="009401FD"/>
    <w:rsid w:val="00941B44"/>
    <w:rsid w:val="00941E5A"/>
    <w:rsid w:val="00942419"/>
    <w:rsid w:val="00944B17"/>
    <w:rsid w:val="00945FFF"/>
    <w:rsid w:val="0095216F"/>
    <w:rsid w:val="00955CFD"/>
    <w:rsid w:val="00957950"/>
    <w:rsid w:val="009579A0"/>
    <w:rsid w:val="00961949"/>
    <w:rsid w:val="0096377F"/>
    <w:rsid w:val="0096439C"/>
    <w:rsid w:val="00964735"/>
    <w:rsid w:val="009654BD"/>
    <w:rsid w:val="0096555B"/>
    <w:rsid w:val="0096599A"/>
    <w:rsid w:val="0096613C"/>
    <w:rsid w:val="00966329"/>
    <w:rsid w:val="00967967"/>
    <w:rsid w:val="00970178"/>
    <w:rsid w:val="009713BF"/>
    <w:rsid w:val="00972260"/>
    <w:rsid w:val="00975398"/>
    <w:rsid w:val="0098562D"/>
    <w:rsid w:val="00986056"/>
    <w:rsid w:val="0098626D"/>
    <w:rsid w:val="00992CDC"/>
    <w:rsid w:val="009933A1"/>
    <w:rsid w:val="00993FEC"/>
    <w:rsid w:val="009A5DC6"/>
    <w:rsid w:val="009A63A1"/>
    <w:rsid w:val="009A73EB"/>
    <w:rsid w:val="009A7E89"/>
    <w:rsid w:val="009B14F6"/>
    <w:rsid w:val="009B19E0"/>
    <w:rsid w:val="009B570D"/>
    <w:rsid w:val="009B7525"/>
    <w:rsid w:val="009B778A"/>
    <w:rsid w:val="009C10F1"/>
    <w:rsid w:val="009C210E"/>
    <w:rsid w:val="009C531F"/>
    <w:rsid w:val="009C6504"/>
    <w:rsid w:val="009C65A2"/>
    <w:rsid w:val="009D0E63"/>
    <w:rsid w:val="009D3E82"/>
    <w:rsid w:val="009E1547"/>
    <w:rsid w:val="009E712F"/>
    <w:rsid w:val="009E76E6"/>
    <w:rsid w:val="009F09D9"/>
    <w:rsid w:val="009F622F"/>
    <w:rsid w:val="00A00495"/>
    <w:rsid w:val="00A02D5E"/>
    <w:rsid w:val="00A055A7"/>
    <w:rsid w:val="00A104CB"/>
    <w:rsid w:val="00A10799"/>
    <w:rsid w:val="00A13EB5"/>
    <w:rsid w:val="00A1560E"/>
    <w:rsid w:val="00A1604B"/>
    <w:rsid w:val="00A20F2F"/>
    <w:rsid w:val="00A21973"/>
    <w:rsid w:val="00A22015"/>
    <w:rsid w:val="00A225CB"/>
    <w:rsid w:val="00A227B6"/>
    <w:rsid w:val="00A2380B"/>
    <w:rsid w:val="00A24CB3"/>
    <w:rsid w:val="00A27FC3"/>
    <w:rsid w:val="00A30C52"/>
    <w:rsid w:val="00A32845"/>
    <w:rsid w:val="00A32848"/>
    <w:rsid w:val="00A32C06"/>
    <w:rsid w:val="00A32F24"/>
    <w:rsid w:val="00A3493F"/>
    <w:rsid w:val="00A3654C"/>
    <w:rsid w:val="00A4499F"/>
    <w:rsid w:val="00A46AB2"/>
    <w:rsid w:val="00A50347"/>
    <w:rsid w:val="00A5261D"/>
    <w:rsid w:val="00A5302C"/>
    <w:rsid w:val="00A5439A"/>
    <w:rsid w:val="00A54EF2"/>
    <w:rsid w:val="00A5677E"/>
    <w:rsid w:val="00A56D9A"/>
    <w:rsid w:val="00A5777E"/>
    <w:rsid w:val="00A601C9"/>
    <w:rsid w:val="00A61A57"/>
    <w:rsid w:val="00A621CC"/>
    <w:rsid w:val="00A63D1C"/>
    <w:rsid w:val="00A65991"/>
    <w:rsid w:val="00A6670A"/>
    <w:rsid w:val="00A668DB"/>
    <w:rsid w:val="00A72091"/>
    <w:rsid w:val="00A75F4D"/>
    <w:rsid w:val="00A763A0"/>
    <w:rsid w:val="00A7656E"/>
    <w:rsid w:val="00A76F18"/>
    <w:rsid w:val="00A77EE2"/>
    <w:rsid w:val="00A77FB8"/>
    <w:rsid w:val="00A805D8"/>
    <w:rsid w:val="00A81A21"/>
    <w:rsid w:val="00A83AF6"/>
    <w:rsid w:val="00A84669"/>
    <w:rsid w:val="00A921F4"/>
    <w:rsid w:val="00A92F15"/>
    <w:rsid w:val="00A943CA"/>
    <w:rsid w:val="00A9728E"/>
    <w:rsid w:val="00AA38BB"/>
    <w:rsid w:val="00AA731D"/>
    <w:rsid w:val="00AB1859"/>
    <w:rsid w:val="00AB230B"/>
    <w:rsid w:val="00AB3C4D"/>
    <w:rsid w:val="00AB49AE"/>
    <w:rsid w:val="00AB5C7C"/>
    <w:rsid w:val="00AB7063"/>
    <w:rsid w:val="00AC069D"/>
    <w:rsid w:val="00AC0735"/>
    <w:rsid w:val="00AC1169"/>
    <w:rsid w:val="00AC1C10"/>
    <w:rsid w:val="00AC4632"/>
    <w:rsid w:val="00AC47CC"/>
    <w:rsid w:val="00AD4A48"/>
    <w:rsid w:val="00AE29BC"/>
    <w:rsid w:val="00AE2F5B"/>
    <w:rsid w:val="00AF04A1"/>
    <w:rsid w:val="00AF2C92"/>
    <w:rsid w:val="00B011DC"/>
    <w:rsid w:val="00B02A88"/>
    <w:rsid w:val="00B03E4C"/>
    <w:rsid w:val="00B048ED"/>
    <w:rsid w:val="00B072F9"/>
    <w:rsid w:val="00B10789"/>
    <w:rsid w:val="00B134DE"/>
    <w:rsid w:val="00B1388C"/>
    <w:rsid w:val="00B143D1"/>
    <w:rsid w:val="00B157A8"/>
    <w:rsid w:val="00B15ED4"/>
    <w:rsid w:val="00B16CB9"/>
    <w:rsid w:val="00B202C5"/>
    <w:rsid w:val="00B20725"/>
    <w:rsid w:val="00B20959"/>
    <w:rsid w:val="00B20D83"/>
    <w:rsid w:val="00B238EE"/>
    <w:rsid w:val="00B254E2"/>
    <w:rsid w:val="00B269B1"/>
    <w:rsid w:val="00B26F51"/>
    <w:rsid w:val="00B3040D"/>
    <w:rsid w:val="00B31FF8"/>
    <w:rsid w:val="00B33A96"/>
    <w:rsid w:val="00B33FB2"/>
    <w:rsid w:val="00B34C49"/>
    <w:rsid w:val="00B34DB4"/>
    <w:rsid w:val="00B3501A"/>
    <w:rsid w:val="00B3669A"/>
    <w:rsid w:val="00B42062"/>
    <w:rsid w:val="00B43BDC"/>
    <w:rsid w:val="00B449AE"/>
    <w:rsid w:val="00B4553D"/>
    <w:rsid w:val="00B46065"/>
    <w:rsid w:val="00B472C8"/>
    <w:rsid w:val="00B502FD"/>
    <w:rsid w:val="00B62560"/>
    <w:rsid w:val="00B6289C"/>
    <w:rsid w:val="00B62B7E"/>
    <w:rsid w:val="00B62D32"/>
    <w:rsid w:val="00B6763D"/>
    <w:rsid w:val="00B679C9"/>
    <w:rsid w:val="00B71904"/>
    <w:rsid w:val="00B74E0A"/>
    <w:rsid w:val="00B76E18"/>
    <w:rsid w:val="00B827D1"/>
    <w:rsid w:val="00B856AB"/>
    <w:rsid w:val="00B864B6"/>
    <w:rsid w:val="00B87FC1"/>
    <w:rsid w:val="00B90774"/>
    <w:rsid w:val="00B909A6"/>
    <w:rsid w:val="00B91B44"/>
    <w:rsid w:val="00B93BD2"/>
    <w:rsid w:val="00B96DCC"/>
    <w:rsid w:val="00B97DC1"/>
    <w:rsid w:val="00BA12FA"/>
    <w:rsid w:val="00BA15E4"/>
    <w:rsid w:val="00BA34A8"/>
    <w:rsid w:val="00BA3879"/>
    <w:rsid w:val="00BA3A63"/>
    <w:rsid w:val="00BA6A14"/>
    <w:rsid w:val="00BB41BD"/>
    <w:rsid w:val="00BC5CFC"/>
    <w:rsid w:val="00BC65E6"/>
    <w:rsid w:val="00BD20A5"/>
    <w:rsid w:val="00BD21B2"/>
    <w:rsid w:val="00BD323F"/>
    <w:rsid w:val="00BD52F1"/>
    <w:rsid w:val="00BD738E"/>
    <w:rsid w:val="00BE1181"/>
    <w:rsid w:val="00BE4332"/>
    <w:rsid w:val="00BE44BE"/>
    <w:rsid w:val="00BE53D5"/>
    <w:rsid w:val="00BF0241"/>
    <w:rsid w:val="00BF230E"/>
    <w:rsid w:val="00BF26AC"/>
    <w:rsid w:val="00BF37CB"/>
    <w:rsid w:val="00BF4220"/>
    <w:rsid w:val="00BF4CE4"/>
    <w:rsid w:val="00BF5419"/>
    <w:rsid w:val="00BF5F57"/>
    <w:rsid w:val="00BF60A0"/>
    <w:rsid w:val="00C01048"/>
    <w:rsid w:val="00C01754"/>
    <w:rsid w:val="00C041F5"/>
    <w:rsid w:val="00C058FC"/>
    <w:rsid w:val="00C059F8"/>
    <w:rsid w:val="00C07070"/>
    <w:rsid w:val="00C12579"/>
    <w:rsid w:val="00C129DC"/>
    <w:rsid w:val="00C15465"/>
    <w:rsid w:val="00C165ED"/>
    <w:rsid w:val="00C169E6"/>
    <w:rsid w:val="00C17C72"/>
    <w:rsid w:val="00C21B38"/>
    <w:rsid w:val="00C249FF"/>
    <w:rsid w:val="00C2514A"/>
    <w:rsid w:val="00C2524C"/>
    <w:rsid w:val="00C408D2"/>
    <w:rsid w:val="00C41330"/>
    <w:rsid w:val="00C42FD8"/>
    <w:rsid w:val="00C432AD"/>
    <w:rsid w:val="00C44C77"/>
    <w:rsid w:val="00C476A1"/>
    <w:rsid w:val="00C476E2"/>
    <w:rsid w:val="00C50588"/>
    <w:rsid w:val="00C51A67"/>
    <w:rsid w:val="00C52240"/>
    <w:rsid w:val="00C524A2"/>
    <w:rsid w:val="00C56825"/>
    <w:rsid w:val="00C57335"/>
    <w:rsid w:val="00C623F0"/>
    <w:rsid w:val="00C640C4"/>
    <w:rsid w:val="00C644E1"/>
    <w:rsid w:val="00C64545"/>
    <w:rsid w:val="00C65BF1"/>
    <w:rsid w:val="00C65E32"/>
    <w:rsid w:val="00C67E7B"/>
    <w:rsid w:val="00C70F86"/>
    <w:rsid w:val="00C748A4"/>
    <w:rsid w:val="00C75758"/>
    <w:rsid w:val="00C804BD"/>
    <w:rsid w:val="00C82564"/>
    <w:rsid w:val="00C82E13"/>
    <w:rsid w:val="00C83D29"/>
    <w:rsid w:val="00C84228"/>
    <w:rsid w:val="00C87942"/>
    <w:rsid w:val="00C87D7D"/>
    <w:rsid w:val="00C90134"/>
    <w:rsid w:val="00C9052D"/>
    <w:rsid w:val="00C92F4C"/>
    <w:rsid w:val="00C94201"/>
    <w:rsid w:val="00C94621"/>
    <w:rsid w:val="00C953CC"/>
    <w:rsid w:val="00C95678"/>
    <w:rsid w:val="00CA0726"/>
    <w:rsid w:val="00CA080E"/>
    <w:rsid w:val="00CA0977"/>
    <w:rsid w:val="00CA2856"/>
    <w:rsid w:val="00CA2E9C"/>
    <w:rsid w:val="00CA2FD4"/>
    <w:rsid w:val="00CA3701"/>
    <w:rsid w:val="00CA43EA"/>
    <w:rsid w:val="00CA44DD"/>
    <w:rsid w:val="00CA5FD4"/>
    <w:rsid w:val="00CA6DDF"/>
    <w:rsid w:val="00CA7031"/>
    <w:rsid w:val="00CA7A9F"/>
    <w:rsid w:val="00CB1553"/>
    <w:rsid w:val="00CB1AD3"/>
    <w:rsid w:val="00CB2269"/>
    <w:rsid w:val="00CB38D3"/>
    <w:rsid w:val="00CB5ED8"/>
    <w:rsid w:val="00CB6EDC"/>
    <w:rsid w:val="00CB6FCD"/>
    <w:rsid w:val="00CC2C53"/>
    <w:rsid w:val="00CC4998"/>
    <w:rsid w:val="00CC6369"/>
    <w:rsid w:val="00CD1331"/>
    <w:rsid w:val="00CD256E"/>
    <w:rsid w:val="00CD2B75"/>
    <w:rsid w:val="00CD33F1"/>
    <w:rsid w:val="00CD3825"/>
    <w:rsid w:val="00CD5383"/>
    <w:rsid w:val="00CD63E2"/>
    <w:rsid w:val="00CD6852"/>
    <w:rsid w:val="00CD7D7E"/>
    <w:rsid w:val="00CD7DB4"/>
    <w:rsid w:val="00CE03A2"/>
    <w:rsid w:val="00CE0DDB"/>
    <w:rsid w:val="00CE1F02"/>
    <w:rsid w:val="00CE4AB0"/>
    <w:rsid w:val="00CF0E70"/>
    <w:rsid w:val="00CF1B4A"/>
    <w:rsid w:val="00CF1C99"/>
    <w:rsid w:val="00CF2028"/>
    <w:rsid w:val="00D050BA"/>
    <w:rsid w:val="00D05735"/>
    <w:rsid w:val="00D070B0"/>
    <w:rsid w:val="00D07C66"/>
    <w:rsid w:val="00D1049E"/>
    <w:rsid w:val="00D12EDC"/>
    <w:rsid w:val="00D13475"/>
    <w:rsid w:val="00D139EE"/>
    <w:rsid w:val="00D15F23"/>
    <w:rsid w:val="00D1665E"/>
    <w:rsid w:val="00D16CA5"/>
    <w:rsid w:val="00D16F81"/>
    <w:rsid w:val="00D21BF1"/>
    <w:rsid w:val="00D21D37"/>
    <w:rsid w:val="00D22333"/>
    <w:rsid w:val="00D22988"/>
    <w:rsid w:val="00D2372D"/>
    <w:rsid w:val="00D25A3B"/>
    <w:rsid w:val="00D273BC"/>
    <w:rsid w:val="00D30E21"/>
    <w:rsid w:val="00D311A3"/>
    <w:rsid w:val="00D37C8F"/>
    <w:rsid w:val="00D42F70"/>
    <w:rsid w:val="00D46A82"/>
    <w:rsid w:val="00D475A0"/>
    <w:rsid w:val="00D51CF1"/>
    <w:rsid w:val="00D52431"/>
    <w:rsid w:val="00D52E0C"/>
    <w:rsid w:val="00D55B28"/>
    <w:rsid w:val="00D56C9B"/>
    <w:rsid w:val="00D6078B"/>
    <w:rsid w:val="00D6347C"/>
    <w:rsid w:val="00D66177"/>
    <w:rsid w:val="00D663E4"/>
    <w:rsid w:val="00D7517F"/>
    <w:rsid w:val="00D75B96"/>
    <w:rsid w:val="00D75D00"/>
    <w:rsid w:val="00D820E3"/>
    <w:rsid w:val="00D82F44"/>
    <w:rsid w:val="00D85C9E"/>
    <w:rsid w:val="00D866A7"/>
    <w:rsid w:val="00D8742C"/>
    <w:rsid w:val="00D9004D"/>
    <w:rsid w:val="00D93AEC"/>
    <w:rsid w:val="00D95C09"/>
    <w:rsid w:val="00D95CC3"/>
    <w:rsid w:val="00D97F82"/>
    <w:rsid w:val="00DA1A0D"/>
    <w:rsid w:val="00DA1A3D"/>
    <w:rsid w:val="00DA4083"/>
    <w:rsid w:val="00DA6441"/>
    <w:rsid w:val="00DA764B"/>
    <w:rsid w:val="00DB3779"/>
    <w:rsid w:val="00DB3B78"/>
    <w:rsid w:val="00DB42B5"/>
    <w:rsid w:val="00DB5B7B"/>
    <w:rsid w:val="00DC2D0D"/>
    <w:rsid w:val="00DC4E8C"/>
    <w:rsid w:val="00DD1053"/>
    <w:rsid w:val="00DD1B38"/>
    <w:rsid w:val="00DD244D"/>
    <w:rsid w:val="00DD2A7B"/>
    <w:rsid w:val="00DD42B6"/>
    <w:rsid w:val="00DD4A7D"/>
    <w:rsid w:val="00DD6133"/>
    <w:rsid w:val="00DE1E0B"/>
    <w:rsid w:val="00DE2882"/>
    <w:rsid w:val="00DE2EC5"/>
    <w:rsid w:val="00DE34A4"/>
    <w:rsid w:val="00DE3580"/>
    <w:rsid w:val="00DE3F22"/>
    <w:rsid w:val="00DE466A"/>
    <w:rsid w:val="00DE56B9"/>
    <w:rsid w:val="00DF0FB7"/>
    <w:rsid w:val="00E05461"/>
    <w:rsid w:val="00E064F4"/>
    <w:rsid w:val="00E0718D"/>
    <w:rsid w:val="00E1142E"/>
    <w:rsid w:val="00E12A17"/>
    <w:rsid w:val="00E15B7C"/>
    <w:rsid w:val="00E17FF9"/>
    <w:rsid w:val="00E205D1"/>
    <w:rsid w:val="00E20F9A"/>
    <w:rsid w:val="00E2195B"/>
    <w:rsid w:val="00E22211"/>
    <w:rsid w:val="00E25812"/>
    <w:rsid w:val="00E32BA0"/>
    <w:rsid w:val="00E32E24"/>
    <w:rsid w:val="00E32EAF"/>
    <w:rsid w:val="00E40634"/>
    <w:rsid w:val="00E42E0D"/>
    <w:rsid w:val="00E4346D"/>
    <w:rsid w:val="00E43FEE"/>
    <w:rsid w:val="00E45BE4"/>
    <w:rsid w:val="00E4685B"/>
    <w:rsid w:val="00E47744"/>
    <w:rsid w:val="00E47FB6"/>
    <w:rsid w:val="00E513F1"/>
    <w:rsid w:val="00E523DE"/>
    <w:rsid w:val="00E52B5C"/>
    <w:rsid w:val="00E530B9"/>
    <w:rsid w:val="00E530BE"/>
    <w:rsid w:val="00E53CCA"/>
    <w:rsid w:val="00E55507"/>
    <w:rsid w:val="00E578C6"/>
    <w:rsid w:val="00E61F12"/>
    <w:rsid w:val="00E621B9"/>
    <w:rsid w:val="00E6221D"/>
    <w:rsid w:val="00E62398"/>
    <w:rsid w:val="00E64C21"/>
    <w:rsid w:val="00E657C9"/>
    <w:rsid w:val="00E66EDC"/>
    <w:rsid w:val="00E71EFA"/>
    <w:rsid w:val="00E7572E"/>
    <w:rsid w:val="00E76732"/>
    <w:rsid w:val="00E77B13"/>
    <w:rsid w:val="00E81863"/>
    <w:rsid w:val="00E81924"/>
    <w:rsid w:val="00E830AA"/>
    <w:rsid w:val="00E84D5E"/>
    <w:rsid w:val="00E852A6"/>
    <w:rsid w:val="00E85E45"/>
    <w:rsid w:val="00E86808"/>
    <w:rsid w:val="00E878E7"/>
    <w:rsid w:val="00E9100B"/>
    <w:rsid w:val="00E91A56"/>
    <w:rsid w:val="00E92925"/>
    <w:rsid w:val="00E94B01"/>
    <w:rsid w:val="00E955F6"/>
    <w:rsid w:val="00E95AB7"/>
    <w:rsid w:val="00E97272"/>
    <w:rsid w:val="00E97877"/>
    <w:rsid w:val="00EA0504"/>
    <w:rsid w:val="00EA0632"/>
    <w:rsid w:val="00EA126F"/>
    <w:rsid w:val="00EA15D0"/>
    <w:rsid w:val="00EA1B49"/>
    <w:rsid w:val="00EA23F0"/>
    <w:rsid w:val="00EA35E9"/>
    <w:rsid w:val="00EA5E13"/>
    <w:rsid w:val="00EA756F"/>
    <w:rsid w:val="00EA76E9"/>
    <w:rsid w:val="00EA7E27"/>
    <w:rsid w:val="00EB0986"/>
    <w:rsid w:val="00EB11EE"/>
    <w:rsid w:val="00EB1B3B"/>
    <w:rsid w:val="00EB52F9"/>
    <w:rsid w:val="00EB5980"/>
    <w:rsid w:val="00EB5D04"/>
    <w:rsid w:val="00EC153D"/>
    <w:rsid w:val="00EC268E"/>
    <w:rsid w:val="00EC36FD"/>
    <w:rsid w:val="00ED07CA"/>
    <w:rsid w:val="00ED3D36"/>
    <w:rsid w:val="00ED5490"/>
    <w:rsid w:val="00ED7426"/>
    <w:rsid w:val="00EE2DE2"/>
    <w:rsid w:val="00EE3242"/>
    <w:rsid w:val="00EE4FD3"/>
    <w:rsid w:val="00EE66DD"/>
    <w:rsid w:val="00EF1890"/>
    <w:rsid w:val="00EF272D"/>
    <w:rsid w:val="00EF6AD0"/>
    <w:rsid w:val="00F006AA"/>
    <w:rsid w:val="00F016D7"/>
    <w:rsid w:val="00F0249A"/>
    <w:rsid w:val="00F03560"/>
    <w:rsid w:val="00F04258"/>
    <w:rsid w:val="00F04862"/>
    <w:rsid w:val="00F04B85"/>
    <w:rsid w:val="00F06A0D"/>
    <w:rsid w:val="00F10141"/>
    <w:rsid w:val="00F105ED"/>
    <w:rsid w:val="00F1201C"/>
    <w:rsid w:val="00F12D0B"/>
    <w:rsid w:val="00F133B5"/>
    <w:rsid w:val="00F14A1C"/>
    <w:rsid w:val="00F16198"/>
    <w:rsid w:val="00F16234"/>
    <w:rsid w:val="00F166D0"/>
    <w:rsid w:val="00F17E2C"/>
    <w:rsid w:val="00F20E2A"/>
    <w:rsid w:val="00F238E2"/>
    <w:rsid w:val="00F244C7"/>
    <w:rsid w:val="00F252C3"/>
    <w:rsid w:val="00F309D1"/>
    <w:rsid w:val="00F318B3"/>
    <w:rsid w:val="00F31F8A"/>
    <w:rsid w:val="00F33731"/>
    <w:rsid w:val="00F33EE8"/>
    <w:rsid w:val="00F34BCF"/>
    <w:rsid w:val="00F35D23"/>
    <w:rsid w:val="00F36743"/>
    <w:rsid w:val="00F36BBE"/>
    <w:rsid w:val="00F37BA7"/>
    <w:rsid w:val="00F40F74"/>
    <w:rsid w:val="00F4133D"/>
    <w:rsid w:val="00F42FFC"/>
    <w:rsid w:val="00F43B0B"/>
    <w:rsid w:val="00F443DF"/>
    <w:rsid w:val="00F44AB3"/>
    <w:rsid w:val="00F44F78"/>
    <w:rsid w:val="00F45E39"/>
    <w:rsid w:val="00F464F6"/>
    <w:rsid w:val="00F47E8F"/>
    <w:rsid w:val="00F51165"/>
    <w:rsid w:val="00F5436B"/>
    <w:rsid w:val="00F54EE6"/>
    <w:rsid w:val="00F554AA"/>
    <w:rsid w:val="00F55734"/>
    <w:rsid w:val="00F5646F"/>
    <w:rsid w:val="00F603C1"/>
    <w:rsid w:val="00F62F09"/>
    <w:rsid w:val="00F63538"/>
    <w:rsid w:val="00F63690"/>
    <w:rsid w:val="00F64B12"/>
    <w:rsid w:val="00F65434"/>
    <w:rsid w:val="00F70709"/>
    <w:rsid w:val="00F7098C"/>
    <w:rsid w:val="00F71487"/>
    <w:rsid w:val="00F729D6"/>
    <w:rsid w:val="00F7359A"/>
    <w:rsid w:val="00F74149"/>
    <w:rsid w:val="00F75AD8"/>
    <w:rsid w:val="00F77882"/>
    <w:rsid w:val="00F80CD2"/>
    <w:rsid w:val="00F86D80"/>
    <w:rsid w:val="00F9006C"/>
    <w:rsid w:val="00FA058C"/>
    <w:rsid w:val="00FA0C3D"/>
    <w:rsid w:val="00FA615B"/>
    <w:rsid w:val="00FA6726"/>
    <w:rsid w:val="00FA6D1D"/>
    <w:rsid w:val="00FB008B"/>
    <w:rsid w:val="00FB4724"/>
    <w:rsid w:val="00FB53C6"/>
    <w:rsid w:val="00FB59EE"/>
    <w:rsid w:val="00FB69C7"/>
    <w:rsid w:val="00FC1E6B"/>
    <w:rsid w:val="00FC3E1A"/>
    <w:rsid w:val="00FC4C66"/>
    <w:rsid w:val="00FD0215"/>
    <w:rsid w:val="00FD3CC7"/>
    <w:rsid w:val="00FD5DF4"/>
    <w:rsid w:val="00FE0235"/>
    <w:rsid w:val="00FE11A6"/>
    <w:rsid w:val="00FE1585"/>
    <w:rsid w:val="00FE54B4"/>
    <w:rsid w:val="00FE647C"/>
    <w:rsid w:val="00FE701C"/>
    <w:rsid w:val="00FE71AE"/>
    <w:rsid w:val="00FE7B12"/>
    <w:rsid w:val="00FF3A5B"/>
    <w:rsid w:val="00FF3D7C"/>
    <w:rsid w:val="00FF4643"/>
    <w:rsid w:val="00FF62AF"/>
    <w:rsid w:val="00FF7F93"/>
    <w:rsid w:val="020C9BCA"/>
    <w:rsid w:val="02F3D5C7"/>
    <w:rsid w:val="0316B69B"/>
    <w:rsid w:val="03CFC7CF"/>
    <w:rsid w:val="03F9A12F"/>
    <w:rsid w:val="041A6CEA"/>
    <w:rsid w:val="045049E5"/>
    <w:rsid w:val="0651D310"/>
    <w:rsid w:val="0960AC77"/>
    <w:rsid w:val="0B548C39"/>
    <w:rsid w:val="0B9680AC"/>
    <w:rsid w:val="0D64EDC7"/>
    <w:rsid w:val="0D959493"/>
    <w:rsid w:val="0D9ACF0D"/>
    <w:rsid w:val="0F23BDFA"/>
    <w:rsid w:val="1131567D"/>
    <w:rsid w:val="114D20CA"/>
    <w:rsid w:val="13075A3A"/>
    <w:rsid w:val="14D3D932"/>
    <w:rsid w:val="157F96B4"/>
    <w:rsid w:val="163E2292"/>
    <w:rsid w:val="17B72466"/>
    <w:rsid w:val="17CCF646"/>
    <w:rsid w:val="1A7EE8D5"/>
    <w:rsid w:val="1B25231C"/>
    <w:rsid w:val="1B43E481"/>
    <w:rsid w:val="1B4F7AA7"/>
    <w:rsid w:val="1C441786"/>
    <w:rsid w:val="1D50625D"/>
    <w:rsid w:val="1DBAA213"/>
    <w:rsid w:val="1EF2FA55"/>
    <w:rsid w:val="1F2AC329"/>
    <w:rsid w:val="1F36EE3D"/>
    <w:rsid w:val="201A862A"/>
    <w:rsid w:val="20B4953A"/>
    <w:rsid w:val="210895E4"/>
    <w:rsid w:val="211D1B3B"/>
    <w:rsid w:val="2223D380"/>
    <w:rsid w:val="23A4E386"/>
    <w:rsid w:val="25289D39"/>
    <w:rsid w:val="2AFF6A05"/>
    <w:rsid w:val="2B809D3C"/>
    <w:rsid w:val="2B9A87CE"/>
    <w:rsid w:val="2BA5350C"/>
    <w:rsid w:val="2BAFB26E"/>
    <w:rsid w:val="30EB786E"/>
    <w:rsid w:val="312C145F"/>
    <w:rsid w:val="34E2212F"/>
    <w:rsid w:val="35EAAFBA"/>
    <w:rsid w:val="371E098E"/>
    <w:rsid w:val="37BA4DE0"/>
    <w:rsid w:val="3B310DD1"/>
    <w:rsid w:val="3BF0DB7C"/>
    <w:rsid w:val="3C96D68B"/>
    <w:rsid w:val="3CD1483C"/>
    <w:rsid w:val="3F866AFB"/>
    <w:rsid w:val="3FE540FF"/>
    <w:rsid w:val="4139FF88"/>
    <w:rsid w:val="418EBCB6"/>
    <w:rsid w:val="42B4B603"/>
    <w:rsid w:val="448D6B17"/>
    <w:rsid w:val="449AB3DD"/>
    <w:rsid w:val="463532F7"/>
    <w:rsid w:val="467DD2FB"/>
    <w:rsid w:val="47D2549F"/>
    <w:rsid w:val="47FA99B2"/>
    <w:rsid w:val="48404585"/>
    <w:rsid w:val="4B09BE46"/>
    <w:rsid w:val="4B1EB84C"/>
    <w:rsid w:val="4CC7D2AC"/>
    <w:rsid w:val="4D7D7898"/>
    <w:rsid w:val="4DE1B59E"/>
    <w:rsid w:val="4E2C1AFD"/>
    <w:rsid w:val="508FBA40"/>
    <w:rsid w:val="50F3B755"/>
    <w:rsid w:val="5109DB6C"/>
    <w:rsid w:val="51ABD2EB"/>
    <w:rsid w:val="51C22B68"/>
    <w:rsid w:val="51FFC9B1"/>
    <w:rsid w:val="538D9381"/>
    <w:rsid w:val="53EDBEE7"/>
    <w:rsid w:val="5418BA0D"/>
    <w:rsid w:val="54630964"/>
    <w:rsid w:val="54A3B3B9"/>
    <w:rsid w:val="5592FF31"/>
    <w:rsid w:val="55B7446B"/>
    <w:rsid w:val="56B8D5E5"/>
    <w:rsid w:val="5858D4F7"/>
    <w:rsid w:val="5904F809"/>
    <w:rsid w:val="5AF3C383"/>
    <w:rsid w:val="5C166D7E"/>
    <w:rsid w:val="5EC0BC12"/>
    <w:rsid w:val="5ED05A1A"/>
    <w:rsid w:val="60CCA339"/>
    <w:rsid w:val="629B5E38"/>
    <w:rsid w:val="630F5B9E"/>
    <w:rsid w:val="647EE959"/>
    <w:rsid w:val="68FAC9AD"/>
    <w:rsid w:val="695E146B"/>
    <w:rsid w:val="69B27E31"/>
    <w:rsid w:val="6A969A0E"/>
    <w:rsid w:val="6CBA6D05"/>
    <w:rsid w:val="6CDBC90C"/>
    <w:rsid w:val="6D232482"/>
    <w:rsid w:val="6E5A3075"/>
    <w:rsid w:val="6F2D9E2D"/>
    <w:rsid w:val="7152D150"/>
    <w:rsid w:val="72888396"/>
    <w:rsid w:val="73D935C0"/>
    <w:rsid w:val="73E1D047"/>
    <w:rsid w:val="7423D6F6"/>
    <w:rsid w:val="76245978"/>
    <w:rsid w:val="764DF5B7"/>
    <w:rsid w:val="76EE8499"/>
    <w:rsid w:val="7879245C"/>
    <w:rsid w:val="7AD87927"/>
    <w:rsid w:val="7B8869EC"/>
    <w:rsid w:val="7B8F5A58"/>
    <w:rsid w:val="7D2B9A8A"/>
    <w:rsid w:val="7EDFBAC0"/>
    <w:rsid w:val="7FD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17BF7D"/>
  <w15:chartTrackingRefBased/>
  <w15:docId w15:val="{23A8D1FE-04FE-4A2D-8A95-E73DA51A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389"/>
    <w:rPr>
      <w:lang w:eastAsia="nb-NO"/>
    </w:rPr>
  </w:style>
  <w:style w:type="paragraph" w:styleId="Overskrift1">
    <w:name w:val="heading 1"/>
    <w:basedOn w:val="Normal"/>
    <w:next w:val="Normal"/>
    <w:qFormat/>
    <w:rsid w:val="002A7857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5E6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95E6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626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46268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46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C4C93"/>
    <w:rPr>
      <w:color w:val="0563C1"/>
      <w:u w:val="single"/>
    </w:rPr>
  </w:style>
  <w:style w:type="paragraph" w:customStyle="1" w:styleId="Default">
    <w:name w:val="Default"/>
    <w:rsid w:val="001E7C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Fulgthyperkobling">
    <w:name w:val="FollowedHyperlink"/>
    <w:rsid w:val="00D866A7"/>
    <w:rPr>
      <w:color w:val="954F72"/>
      <w:u w:val="single"/>
    </w:rPr>
  </w:style>
  <w:style w:type="paragraph" w:styleId="Listeavsnitt">
    <w:name w:val="List Paragraph"/>
    <w:basedOn w:val="Normal"/>
    <w:uiPriority w:val="34"/>
    <w:qFormat/>
    <w:rsid w:val="00006121"/>
    <w:pPr>
      <w:ind w:left="720"/>
      <w:contextualSpacing/>
    </w:pPr>
    <w:rPr>
      <w:sz w:val="24"/>
      <w:szCs w:val="24"/>
    </w:rPr>
  </w:style>
  <w:style w:type="paragraph" w:styleId="Bobletekst">
    <w:name w:val="Balloon Text"/>
    <w:basedOn w:val="Normal"/>
    <w:link w:val="BobletekstTegn"/>
    <w:rsid w:val="009A63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9A63A1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BA15E4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BA15E4"/>
    <w:rPr>
      <w:rFonts w:ascii="Calibri" w:eastAsia="Calibri" w:hAnsi="Calibri" w:cs="Calibri"/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2D53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nligtabell11">
    <w:name w:val="Vanlig tabell 11"/>
    <w:basedOn w:val="Vanligtabell"/>
    <w:uiPriority w:val="41"/>
    <w:rsid w:val="007A5E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rutenett2">
    <w:name w:val="Tabellrutenett2"/>
    <w:basedOn w:val="Vanligtabell"/>
    <w:next w:val="Tabellrutenett"/>
    <w:uiPriority w:val="39"/>
    <w:rsid w:val="003A76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763A0"/>
    <w:rPr>
      <w:lang w:eastAsia="nb-NO"/>
    </w:rPr>
  </w:style>
  <w:style w:type="character" w:styleId="Sterk">
    <w:name w:val="Strong"/>
    <w:uiPriority w:val="22"/>
    <w:qFormat/>
    <w:rsid w:val="00834F22"/>
    <w:rPr>
      <w:b/>
      <w:bCs/>
    </w:rPr>
  </w:style>
  <w:style w:type="paragraph" w:styleId="Brdtekst">
    <w:name w:val="Body Text"/>
    <w:basedOn w:val="Normal"/>
    <w:link w:val="BrdtekstTegn"/>
    <w:uiPriority w:val="1"/>
    <w:unhideWhenUsed/>
    <w:rsid w:val="00194263"/>
    <w:pPr>
      <w:autoSpaceDE w:val="0"/>
      <w:autoSpaceDN w:val="0"/>
    </w:pPr>
    <w:rPr>
      <w:rFonts w:ascii="Calibri" w:eastAsia="Calibri" w:hAnsi="Calibri" w:cs="Calibri"/>
      <w:sz w:val="24"/>
      <w:szCs w:val="24"/>
    </w:rPr>
  </w:style>
  <w:style w:type="character" w:customStyle="1" w:styleId="BrdtekstTegn">
    <w:name w:val="Brødtekst Tegn"/>
    <w:link w:val="Brdtekst"/>
    <w:uiPriority w:val="1"/>
    <w:rsid w:val="00194263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0CD2"/>
    <w:pPr>
      <w:spacing w:before="100" w:beforeAutospacing="1" w:after="100" w:afterAutospacing="1"/>
    </w:pPr>
    <w:rPr>
      <w:sz w:val="24"/>
      <w:szCs w:val="24"/>
      <w:lang w:val="nn-NO" w:eastAsia="nn-NO"/>
    </w:rPr>
  </w:style>
  <w:style w:type="table" w:styleId="Vanligtabell1">
    <w:name w:val="Plain Table 1"/>
    <w:basedOn w:val="Vanligtabell"/>
    <w:uiPriority w:val="41"/>
    <w:rsid w:val="003861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Ingenmellomrom">
    <w:name w:val="No Spacing"/>
    <w:uiPriority w:val="1"/>
    <w:qFormat/>
    <w:rsid w:val="00F04258"/>
    <w:rPr>
      <w:rFonts w:ascii="Calibri" w:eastAsia="Calibri" w:hAnsi="Calibri" w:cs="Arial"/>
      <w:sz w:val="22"/>
      <w:szCs w:val="22"/>
      <w:lang w:val="nn-NO" w:eastAsia="en-US"/>
    </w:rPr>
  </w:style>
  <w:style w:type="paragraph" w:customStyle="1" w:styleId="ePhortetittel">
    <w:name w:val="ePhorte tittel"/>
    <w:basedOn w:val="Normal"/>
    <w:link w:val="ePhortetittelTegn"/>
    <w:qFormat/>
    <w:rsid w:val="00A5677E"/>
    <w:rPr>
      <w:rFonts w:ascii="Cambria" w:eastAsia="Calibri" w:hAnsi="Cambria"/>
      <w:b/>
      <w:sz w:val="24"/>
      <w:szCs w:val="24"/>
      <w:lang w:eastAsia="en-US"/>
    </w:rPr>
  </w:style>
  <w:style w:type="character" w:customStyle="1" w:styleId="ePhortetittelTegn">
    <w:name w:val="ePhorte tittel Tegn"/>
    <w:link w:val="ePhortetittel"/>
    <w:rsid w:val="00A5677E"/>
    <w:rPr>
      <w:rFonts w:ascii="Cambria" w:eastAsia="Calibri" w:hAnsi="Cambria"/>
      <w:b/>
      <w:sz w:val="24"/>
      <w:szCs w:val="24"/>
      <w:lang w:val="nb-NO" w:eastAsia="en-US"/>
    </w:rPr>
  </w:style>
  <w:style w:type="paragraph" w:customStyle="1" w:styleId="ePhortebrdtekst12">
    <w:name w:val="ePhorte brødtekst (12)"/>
    <w:basedOn w:val="Normal"/>
    <w:link w:val="ePhortebrdtekst12Tegn"/>
    <w:qFormat/>
    <w:rsid w:val="00A5677E"/>
    <w:rPr>
      <w:rFonts w:ascii="Cambria" w:eastAsia="Calibri" w:hAnsi="Cambria"/>
      <w:sz w:val="24"/>
      <w:szCs w:val="24"/>
      <w:lang w:eastAsia="en-US"/>
    </w:rPr>
  </w:style>
  <w:style w:type="character" w:customStyle="1" w:styleId="ePhortebrdtekst12Tegn">
    <w:name w:val="ePhorte brødtekst (12) Tegn"/>
    <w:link w:val="ePhortebrdtekst12"/>
    <w:rsid w:val="00A5677E"/>
    <w:rPr>
      <w:rFonts w:ascii="Cambria" w:eastAsia="Calibri" w:hAnsi="Cambria"/>
      <w:sz w:val="24"/>
      <w:szCs w:val="24"/>
      <w:lang w:val="nb-NO" w:eastAsia="en-US"/>
    </w:rPr>
  </w:style>
  <w:style w:type="paragraph" w:styleId="Fotnotetekst">
    <w:name w:val="footnote text"/>
    <w:basedOn w:val="Normal"/>
    <w:link w:val="FotnotetekstTegn"/>
    <w:uiPriority w:val="99"/>
    <w:unhideWhenUsed/>
    <w:rsid w:val="00F44F78"/>
    <w:rPr>
      <w:rFonts w:ascii="Calibri" w:eastAsia="Calibri" w:hAnsi="Calibri"/>
      <w:lang w:eastAsia="en-US"/>
    </w:rPr>
  </w:style>
  <w:style w:type="character" w:customStyle="1" w:styleId="FotnotetekstTegn">
    <w:name w:val="Fotnotetekst Tegn"/>
    <w:link w:val="Fotnotetekst"/>
    <w:uiPriority w:val="99"/>
    <w:rsid w:val="00F44F78"/>
    <w:rPr>
      <w:rFonts w:ascii="Calibri" w:eastAsia="Calibri" w:hAnsi="Calibri"/>
      <w:lang w:eastAsia="en-US"/>
    </w:rPr>
  </w:style>
  <w:style w:type="character" w:styleId="Fotnotereferanse">
    <w:name w:val="footnote reference"/>
    <w:uiPriority w:val="99"/>
    <w:unhideWhenUsed/>
    <w:rsid w:val="00F44F78"/>
    <w:rPr>
      <w:vertAlign w:val="superscript"/>
    </w:rPr>
  </w:style>
  <w:style w:type="character" w:customStyle="1" w:styleId="BunntekstTegn">
    <w:name w:val="Bunntekst Tegn"/>
    <w:link w:val="Bunntekst"/>
    <w:uiPriority w:val="99"/>
    <w:rsid w:val="008F54AA"/>
    <w:rPr>
      <w:lang w:val="nb-NO" w:eastAsia="nb-NO"/>
    </w:rPr>
  </w:style>
  <w:style w:type="table" w:styleId="Rutenettabelllys">
    <w:name w:val="Grid Table Light"/>
    <w:basedOn w:val="Vanligtabell"/>
    <w:uiPriority w:val="40"/>
    <w:rsid w:val="007C60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50A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5E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95E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n-NO" w:eastAsia="en-US"/>
    </w:rPr>
  </w:style>
  <w:style w:type="character" w:customStyle="1" w:styleId="normaltextrun">
    <w:name w:val="normaltextrun"/>
    <w:basedOn w:val="Standardskriftforavsnitt"/>
    <w:rsid w:val="00595E6E"/>
  </w:style>
  <w:style w:type="character" w:customStyle="1" w:styleId="eop">
    <w:name w:val="eop"/>
    <w:basedOn w:val="Standardskriftforavsnitt"/>
    <w:rsid w:val="004717A5"/>
  </w:style>
  <w:style w:type="paragraph" w:customStyle="1" w:styleId="paragraph">
    <w:name w:val="paragraph"/>
    <w:basedOn w:val="Normal"/>
    <w:rsid w:val="004717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445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samhandling-sfj.no/wp-content/uploads/2023/12/Rapport-2023-Status-og-utviklingstrekk-for-Sogn-og-Fjordane-helsefellesskap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samhandling-sfj.no/wp-content/uploads/2023/12/Rapport-2023-Status-og-utviklingstrekk-for-Sogn-og-Fjordane-helsefellesskap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BDA245DFBD84EA1C603484927B211" ma:contentTypeVersion="4" ma:contentTypeDescription="Opprett et nytt dokument." ma:contentTypeScope="" ma:versionID="c527dc49b12e8dc395ff6224fd892785">
  <xsd:schema xmlns:xsd="http://www.w3.org/2001/XMLSchema" xmlns:xs="http://www.w3.org/2001/XMLSchema" xmlns:p="http://schemas.microsoft.com/office/2006/metadata/properties" xmlns:ns2="b8201d1c-41b6-4eb2-85b8-56e122db3875" targetNamespace="http://schemas.microsoft.com/office/2006/metadata/properties" ma:root="true" ma:fieldsID="3f16809eda5a8b48f1983d3e7e9060f1" ns2:_="">
    <xsd:import namespace="b8201d1c-41b6-4eb2-85b8-56e122db3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01d1c-41b6-4eb2-85b8-56e122db3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83227-2688-4A3B-87DB-80BC08115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D199C-ABC5-42CB-9D19-AFCD2151D6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8F95CD-CA43-4054-9779-82A885E8B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01d1c-41b6-4eb2-85b8-56e122db3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C26C00-1EB0-4D0F-BDAB-09E1B87973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1547</Words>
  <Characters>8203</Characters>
  <Application>Microsoft Office Word</Application>
  <DocSecurity>0</DocSecurity>
  <Lines>68</Lines>
  <Paragraphs>19</Paragraphs>
  <ScaleCrop>false</ScaleCrop>
  <Company>Helse Vest RHF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Førde, Kerima Alette</dc:creator>
  <cp:keywords/>
  <dc:description/>
  <cp:lastModifiedBy>Solheim, Randi Berit</cp:lastModifiedBy>
  <cp:revision>225</cp:revision>
  <cp:lastPrinted>2018-09-07T15:29:00Z</cp:lastPrinted>
  <dcterms:created xsi:type="dcterms:W3CDTF">2024-02-26T12:29:00Z</dcterms:created>
  <dcterms:modified xsi:type="dcterms:W3CDTF">2024-02-29T12:47:00Z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\\ihelse.net\hjem\BGO-S\stgi\DATA\ePhorte_tmp\603804_DOC.XML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https://ephorte5-Prod-HFD.ihelse.net/ephorte-HFD/shared/aspx/Default/CheckInDocForm.aspx</vt:lpwstr>
  </property>
  <property fmtid="{D5CDD505-2E9C-101B-9397-08002B2CF9AE}" pid="5" name="DokType">
    <vt:lpwstr/>
  </property>
  <property fmtid="{D5CDD505-2E9C-101B-9397-08002B2CF9AE}" pid="6" name="DokID">
    <vt:i4>455648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https%3a%2f%2fephorte5-prod-hfd.ihelse.net%2fephorte-hfd%2fshared%2faspx%2fdefault%2fdetails.aspx%3ff%3dViewJP%26JP_ID%3d311706%26SubElGroup%3d55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%5c%5cihelse.net%5chjem%5cBGO-S%5cstgi%5cDATA%5cePhorte_tmp%5c603804.DOC</vt:lpwstr>
  </property>
  <property fmtid="{D5CDD505-2E9C-101B-9397-08002B2CF9AE}" pid="13" name="LinkId">
    <vt:i4>311706</vt:i4>
  </property>
  <property fmtid="{D5CDD505-2E9C-101B-9397-08002B2CF9AE}" pid="14" name="ContentTypeId">
    <vt:lpwstr>0x010100225BDA245DFBD84EA1C603484927B211</vt:lpwstr>
  </property>
  <property fmtid="{D5CDD505-2E9C-101B-9397-08002B2CF9AE}" pid="15" name="ClassificationContentMarkingFooterShapeIds">
    <vt:lpwstr>1,3,4</vt:lpwstr>
  </property>
  <property fmtid="{D5CDD505-2E9C-101B-9397-08002B2CF9AE}" pid="16" name="ClassificationContentMarkingFooterFontProps">
    <vt:lpwstr>#000000,10,Calibri</vt:lpwstr>
  </property>
  <property fmtid="{D5CDD505-2E9C-101B-9397-08002B2CF9AE}" pid="17" name="ClassificationContentMarkingFooterText">
    <vt:lpwstr>Følsomhet Intern (gul)</vt:lpwstr>
  </property>
  <property fmtid="{D5CDD505-2E9C-101B-9397-08002B2CF9AE}" pid="18" name="MSIP_Label_0c3ffc1c-ef00-4620-9c2f-7d9c1597774b_Enabled">
    <vt:lpwstr>true</vt:lpwstr>
  </property>
  <property fmtid="{D5CDD505-2E9C-101B-9397-08002B2CF9AE}" pid="19" name="MSIP_Label_0c3ffc1c-ef00-4620-9c2f-7d9c1597774b_SetDate">
    <vt:lpwstr>2023-11-13T05:46:38Z</vt:lpwstr>
  </property>
  <property fmtid="{D5CDD505-2E9C-101B-9397-08002B2CF9AE}" pid="20" name="MSIP_Label_0c3ffc1c-ef00-4620-9c2f-7d9c1597774b_Method">
    <vt:lpwstr>Standard</vt:lpwstr>
  </property>
  <property fmtid="{D5CDD505-2E9C-101B-9397-08002B2CF9AE}" pid="21" name="MSIP_Label_0c3ffc1c-ef00-4620-9c2f-7d9c1597774b_Name">
    <vt:lpwstr>Intern</vt:lpwstr>
  </property>
  <property fmtid="{D5CDD505-2E9C-101B-9397-08002B2CF9AE}" pid="22" name="MSIP_Label_0c3ffc1c-ef00-4620-9c2f-7d9c1597774b_SiteId">
    <vt:lpwstr>bdcbe535-f3cf-49f5-8a6a-fb6d98dc7837</vt:lpwstr>
  </property>
  <property fmtid="{D5CDD505-2E9C-101B-9397-08002B2CF9AE}" pid="23" name="MSIP_Label_0c3ffc1c-ef00-4620-9c2f-7d9c1597774b_ActionId">
    <vt:lpwstr>42aab3d1-5471-40e4-b9ed-a9a01ac86c96</vt:lpwstr>
  </property>
  <property fmtid="{D5CDD505-2E9C-101B-9397-08002B2CF9AE}" pid="24" name="MSIP_Label_0c3ffc1c-ef00-4620-9c2f-7d9c1597774b_ContentBits">
    <vt:lpwstr>2</vt:lpwstr>
  </property>
</Properties>
</file>