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CF" w:rsidRDefault="006C3712" w:rsidP="00584CCF">
      <w:pPr>
        <w:pStyle w:val="Variabeltopptekst"/>
        <w:rPr>
          <w:rFonts w:ascii="Cambria" w:hAnsi="Cambria"/>
          <w:sz w:val="22"/>
          <w:szCs w:val="22"/>
        </w:rPr>
      </w:pPr>
      <w:bookmarkStart w:id="0" w:name="_GoBack"/>
      <w:bookmarkEnd w:id="0"/>
      <w:r>
        <w:rPr>
          <w:noProof/>
          <w:sz w:val="20"/>
          <w:szCs w:val="20"/>
        </w:rPr>
        <w:drawing>
          <wp:inline distT="0" distB="0" distL="0" distR="0">
            <wp:extent cx="1768475" cy="362585"/>
            <wp:effectExtent l="0" t="0" r="3175" b="0"/>
            <wp:docPr id="2" name="Bilde 2" descr="cid:image001.jpg@01D63211.33E3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1.jpg@01D63211.33E310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68475" cy="362585"/>
                    </a:xfrm>
                    <a:prstGeom prst="rect">
                      <a:avLst/>
                    </a:prstGeom>
                    <a:noFill/>
                    <a:ln>
                      <a:noFill/>
                    </a:ln>
                  </pic:spPr>
                </pic:pic>
              </a:graphicData>
            </a:graphic>
          </wp:inline>
        </w:drawing>
      </w:r>
    </w:p>
    <w:p w:rsidR="006C3712" w:rsidRDefault="006C3712" w:rsidP="00584CCF">
      <w:pPr>
        <w:pStyle w:val="Variabeltopptekst"/>
        <w:rPr>
          <w:rFonts w:ascii="Cambria" w:hAnsi="Cambria"/>
          <w:sz w:val="22"/>
          <w:szCs w:val="22"/>
        </w:rPr>
      </w:pPr>
    </w:p>
    <w:p w:rsidR="006C3712" w:rsidRPr="00AF5D24" w:rsidRDefault="006C3712" w:rsidP="00584CCF">
      <w:pPr>
        <w:pStyle w:val="Variabeltopptekst"/>
        <w:rPr>
          <w:rFonts w:ascii="Cambria" w:hAnsi="Cambria"/>
          <w:sz w:val="22"/>
          <w:szCs w:val="22"/>
        </w:rPr>
      </w:pPr>
    </w:p>
    <w:p w:rsidR="00D37FAF" w:rsidRDefault="00723452" w:rsidP="00584CCF">
      <w:pPr>
        <w:pStyle w:val="Variabeltopptekst"/>
        <w:rPr>
          <w:rFonts w:ascii="Cambria" w:hAnsi="Cambria"/>
          <w:sz w:val="22"/>
          <w:szCs w:val="22"/>
        </w:rPr>
      </w:pPr>
      <w:bookmarkStart w:id="1" w:name="MOTTAKERNAVN"/>
      <w:r w:rsidRPr="00AF5D24">
        <w:rPr>
          <w:rFonts w:ascii="Cambria" w:hAnsi="Cambria"/>
          <w:sz w:val="22"/>
          <w:szCs w:val="22"/>
        </w:rPr>
        <w:t>Til kommunane i Helse Førde si</w:t>
      </w:r>
      <w:r w:rsidR="00DE0077">
        <w:rPr>
          <w:rFonts w:ascii="Cambria" w:hAnsi="Cambria"/>
          <w:sz w:val="22"/>
          <w:szCs w:val="22"/>
        </w:rPr>
        <w:t>t</w:t>
      </w:r>
      <w:r w:rsidRPr="00AF5D24">
        <w:rPr>
          <w:rFonts w:ascii="Cambria" w:hAnsi="Cambria"/>
          <w:sz w:val="22"/>
          <w:szCs w:val="22"/>
        </w:rPr>
        <w:t>t område</w:t>
      </w:r>
      <w:bookmarkEnd w:id="1"/>
    </w:p>
    <w:p w:rsidR="00D37FAF" w:rsidRDefault="006C3712" w:rsidP="00584CCF">
      <w:pPr>
        <w:pStyle w:val="Variabeltopptekst"/>
        <w:rPr>
          <w:rFonts w:ascii="Cambria" w:hAnsi="Cambria"/>
          <w:sz w:val="22"/>
          <w:szCs w:val="22"/>
        </w:rPr>
      </w:pPr>
      <w:r>
        <w:rPr>
          <w:rFonts w:ascii="Cambria" w:hAnsi="Cambria"/>
          <w:sz w:val="22"/>
          <w:szCs w:val="22"/>
        </w:rPr>
        <w:t>Kommuneoverle</w:t>
      </w:r>
      <w:r w:rsidR="00723452">
        <w:rPr>
          <w:rFonts w:ascii="Cambria" w:hAnsi="Cambria"/>
          <w:sz w:val="22"/>
          <w:szCs w:val="22"/>
        </w:rPr>
        <w:t>gar</w:t>
      </w:r>
    </w:p>
    <w:p w:rsidR="00D37FAF" w:rsidRDefault="00723452" w:rsidP="00584CCF">
      <w:pPr>
        <w:pStyle w:val="Variabeltopptekst"/>
        <w:rPr>
          <w:rFonts w:ascii="Cambria" w:hAnsi="Cambria"/>
          <w:sz w:val="22"/>
          <w:szCs w:val="22"/>
        </w:rPr>
      </w:pPr>
      <w:r>
        <w:rPr>
          <w:rFonts w:ascii="Cambria" w:hAnsi="Cambria"/>
          <w:sz w:val="22"/>
          <w:szCs w:val="22"/>
        </w:rPr>
        <w:t xml:space="preserve">Legevaktsjefar </w:t>
      </w:r>
    </w:p>
    <w:p w:rsidR="00D37FAF" w:rsidRPr="00AF5D24" w:rsidRDefault="00723452" w:rsidP="00584CCF">
      <w:pPr>
        <w:pStyle w:val="Variabeltopptekst"/>
        <w:rPr>
          <w:rFonts w:ascii="Cambria" w:hAnsi="Cambria"/>
          <w:sz w:val="22"/>
          <w:szCs w:val="22"/>
        </w:rPr>
      </w:pPr>
      <w:r>
        <w:rPr>
          <w:rFonts w:ascii="Cambria" w:hAnsi="Cambria"/>
          <w:sz w:val="22"/>
          <w:szCs w:val="22"/>
        </w:rPr>
        <w:t xml:space="preserve">      </w:t>
      </w:r>
    </w:p>
    <w:p w:rsidR="00584CCF" w:rsidRPr="00AF5D24" w:rsidRDefault="00DB2ADA" w:rsidP="00584CCF">
      <w:pPr>
        <w:pStyle w:val="Variabeltopptekst"/>
        <w:rPr>
          <w:rFonts w:ascii="Cambria" w:hAnsi="Cambria"/>
          <w:sz w:val="22"/>
          <w:szCs w:val="22"/>
        </w:rPr>
      </w:pPr>
      <w:bookmarkStart w:id="2" w:name="ADRESSE"/>
      <w:bookmarkEnd w:id="2"/>
    </w:p>
    <w:p w:rsidR="00584CCF" w:rsidRPr="00AF5D24" w:rsidRDefault="00723452" w:rsidP="00584CCF">
      <w:pPr>
        <w:pStyle w:val="Variabeltopptekst"/>
        <w:rPr>
          <w:rFonts w:ascii="Cambria" w:hAnsi="Cambria"/>
          <w:sz w:val="22"/>
          <w:szCs w:val="22"/>
        </w:rPr>
      </w:pPr>
      <w:bookmarkStart w:id="3" w:name="POSTNR"/>
      <w:bookmarkEnd w:id="3"/>
      <w:r w:rsidRPr="00AF5D24">
        <w:rPr>
          <w:rFonts w:ascii="Cambria" w:hAnsi="Cambria"/>
          <w:sz w:val="22"/>
          <w:szCs w:val="22"/>
        </w:rPr>
        <w:t xml:space="preserve">  </w:t>
      </w:r>
      <w:bookmarkStart w:id="4" w:name="POSTSTED"/>
      <w:bookmarkEnd w:id="4"/>
      <w:r w:rsidRPr="00AF5D24">
        <w:rPr>
          <w:rFonts w:ascii="Cambria" w:hAnsi="Cambria"/>
          <w:sz w:val="22"/>
          <w:szCs w:val="22"/>
        </w:rPr>
        <w:t xml:space="preserve"> </w:t>
      </w:r>
    </w:p>
    <w:p w:rsidR="00584CCF" w:rsidRPr="00AF5D24" w:rsidRDefault="00DB2ADA" w:rsidP="00584CCF">
      <w:pPr>
        <w:pStyle w:val="Variabeltopptekst"/>
        <w:rPr>
          <w:rFonts w:ascii="Cambria" w:hAnsi="Cambria"/>
          <w:sz w:val="22"/>
          <w:szCs w:val="22"/>
        </w:rPr>
      </w:pPr>
      <w:bookmarkStart w:id="5" w:name="UTLANDSADRESSE"/>
      <w:bookmarkEnd w:id="5"/>
    </w:p>
    <w:p w:rsidR="00584CCF" w:rsidRPr="00AF5D24" w:rsidRDefault="00DB2ADA" w:rsidP="00584CCF">
      <w:pPr>
        <w:pStyle w:val="Variabeltopptekst"/>
        <w:rPr>
          <w:rFonts w:ascii="Cambria" w:hAnsi="Cambria"/>
          <w:sz w:val="22"/>
          <w:szCs w:val="22"/>
        </w:rPr>
      </w:pPr>
    </w:p>
    <w:p w:rsidR="00584CCF" w:rsidRDefault="00723452" w:rsidP="00EB7B4F">
      <w:pPr>
        <w:pStyle w:val="Variabeltopptekst"/>
        <w:rPr>
          <w:rFonts w:ascii="Cambria" w:hAnsi="Cambria"/>
          <w:sz w:val="22"/>
          <w:szCs w:val="22"/>
        </w:rPr>
      </w:pPr>
      <w:bookmarkStart w:id="6" w:name="KONTAKT"/>
      <w:bookmarkEnd w:id="6"/>
      <w:r w:rsidRPr="00AF5D24">
        <w:rPr>
          <w:rFonts w:ascii="Cambria" w:hAnsi="Cambria"/>
          <w:sz w:val="22"/>
          <w:szCs w:val="22"/>
        </w:rPr>
        <w:tab/>
      </w:r>
      <w:r w:rsidRPr="00AF5D24">
        <w:rPr>
          <w:rFonts w:ascii="Cambria" w:hAnsi="Cambria"/>
          <w:sz w:val="22"/>
          <w:szCs w:val="22"/>
        </w:rPr>
        <w:tab/>
      </w:r>
      <w:r w:rsidRPr="00AF5D24">
        <w:rPr>
          <w:rFonts w:ascii="Cambria" w:hAnsi="Cambria"/>
          <w:sz w:val="22"/>
          <w:szCs w:val="22"/>
        </w:rPr>
        <w:tab/>
      </w:r>
      <w:r w:rsidRPr="00AF5D24">
        <w:rPr>
          <w:rFonts w:ascii="Cambria" w:hAnsi="Cambria"/>
          <w:sz w:val="22"/>
          <w:szCs w:val="22"/>
        </w:rPr>
        <w:tab/>
      </w:r>
      <w:r w:rsidRPr="00AF5D24">
        <w:rPr>
          <w:rFonts w:ascii="Cambria" w:hAnsi="Cambria"/>
          <w:sz w:val="22"/>
          <w:szCs w:val="22"/>
        </w:rPr>
        <w:tab/>
      </w:r>
      <w:r w:rsidRPr="00AF5D24">
        <w:rPr>
          <w:rFonts w:ascii="Cambria" w:hAnsi="Cambria"/>
          <w:sz w:val="22"/>
          <w:szCs w:val="22"/>
        </w:rPr>
        <w:tab/>
      </w:r>
      <w:r w:rsidRPr="00AF5D24">
        <w:rPr>
          <w:rFonts w:ascii="Cambria" w:hAnsi="Cambria"/>
          <w:sz w:val="22"/>
          <w:szCs w:val="22"/>
        </w:rPr>
        <w:tab/>
      </w:r>
      <w:r w:rsidRPr="00AF5D24">
        <w:rPr>
          <w:rFonts w:ascii="Cambria" w:hAnsi="Cambria"/>
          <w:sz w:val="22"/>
          <w:szCs w:val="22"/>
        </w:rPr>
        <w:tab/>
      </w:r>
      <w:r w:rsidRPr="00AF5D24">
        <w:rPr>
          <w:rFonts w:ascii="Cambria" w:hAnsi="Cambria"/>
          <w:sz w:val="22"/>
          <w:szCs w:val="22"/>
        </w:rPr>
        <w:tab/>
      </w:r>
      <w:r w:rsidRPr="00AF5D24">
        <w:rPr>
          <w:rFonts w:ascii="Cambria" w:hAnsi="Cambria"/>
          <w:sz w:val="22"/>
          <w:szCs w:val="22"/>
        </w:rPr>
        <w:tab/>
      </w:r>
      <w:r w:rsidRPr="00AF5D24">
        <w:rPr>
          <w:rFonts w:ascii="Cambria" w:hAnsi="Cambria"/>
          <w:sz w:val="22"/>
          <w:szCs w:val="22"/>
        </w:rPr>
        <w:tab/>
      </w:r>
      <w:r w:rsidRPr="00AF5D24">
        <w:rPr>
          <w:rFonts w:ascii="Cambria" w:hAnsi="Cambria"/>
          <w:sz w:val="22"/>
          <w:szCs w:val="22"/>
        </w:rPr>
        <w:tab/>
      </w:r>
      <w:r w:rsidRPr="00AF5D24">
        <w:rPr>
          <w:rFonts w:ascii="Cambria" w:hAnsi="Cambria"/>
          <w:sz w:val="22"/>
          <w:szCs w:val="22"/>
        </w:rPr>
        <w:tab/>
      </w:r>
      <w:r w:rsidRPr="00AF5D24">
        <w:rPr>
          <w:rFonts w:ascii="Cambria" w:hAnsi="Cambria"/>
          <w:sz w:val="22"/>
          <w:szCs w:val="22"/>
        </w:rPr>
        <w:tab/>
      </w:r>
    </w:p>
    <w:p w:rsidR="00DC6AB6" w:rsidRPr="00EB7B4F" w:rsidRDefault="00DB2ADA" w:rsidP="00DC6AB6">
      <w:pPr>
        <w:pStyle w:val="Variabeltopptekst"/>
        <w:jc w:val="right"/>
        <w:rPr>
          <w:rFonts w:ascii="Cambria" w:hAnsi="Cambria"/>
          <w:sz w:val="22"/>
          <w:szCs w:val="22"/>
        </w:rPr>
      </w:pPr>
      <w:bookmarkStart w:id="7" w:name="UOFFPARAGRAF"/>
      <w:bookmarkEnd w:id="7"/>
    </w:p>
    <w:p w:rsidR="00584CCF" w:rsidRPr="00AF5D24" w:rsidRDefault="00DB2ADA" w:rsidP="00584CCF">
      <w:pPr>
        <w:pStyle w:val="Variabeltopptekst"/>
        <w:rPr>
          <w:rFonts w:ascii="Cambria" w:hAnsi="Cambria"/>
          <w:sz w:val="22"/>
          <w:szCs w:val="22"/>
        </w:rPr>
      </w:pPr>
    </w:p>
    <w:p w:rsidR="00584CCF" w:rsidRPr="00E84462" w:rsidRDefault="00DB2ADA" w:rsidP="00584CCF">
      <w:pPr>
        <w:pStyle w:val="Variabeltopptekst"/>
        <w:rPr>
          <w:rFonts w:ascii="Cambria" w:hAnsi="Cambria"/>
          <w:sz w:val="22"/>
          <w:szCs w:val="22"/>
          <w:lang w:val="nn-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2412"/>
        <w:gridCol w:w="3215"/>
        <w:gridCol w:w="1456"/>
      </w:tblGrid>
      <w:tr w:rsidR="00C26BBC" w:rsidTr="00EB7B4F">
        <w:tc>
          <w:tcPr>
            <w:tcW w:w="2122" w:type="dxa"/>
          </w:tcPr>
          <w:p w:rsidR="00584CCF" w:rsidRPr="00E84462" w:rsidRDefault="00723452" w:rsidP="009A4D6A">
            <w:pPr>
              <w:pStyle w:val="Fasttopptekst"/>
              <w:rPr>
                <w:rFonts w:ascii="Cambria" w:hAnsi="Cambria"/>
                <w:b/>
                <w:sz w:val="18"/>
                <w:szCs w:val="18"/>
                <w:lang w:val="nn-NO"/>
              </w:rPr>
            </w:pPr>
            <w:r w:rsidRPr="00E84462">
              <w:rPr>
                <w:rFonts w:ascii="Cambria" w:hAnsi="Cambria"/>
                <w:b/>
                <w:sz w:val="18"/>
                <w:szCs w:val="18"/>
                <w:lang w:val="nn-NO"/>
              </w:rPr>
              <w:t xml:space="preserve">Dykkar ref: </w:t>
            </w:r>
          </w:p>
        </w:tc>
        <w:tc>
          <w:tcPr>
            <w:tcW w:w="2551" w:type="dxa"/>
          </w:tcPr>
          <w:p w:rsidR="00584CCF" w:rsidRPr="00E84462" w:rsidRDefault="00723452" w:rsidP="009A4D6A">
            <w:pPr>
              <w:pStyle w:val="Fasttopptekst"/>
              <w:rPr>
                <w:rFonts w:ascii="Cambria" w:hAnsi="Cambria"/>
                <w:b/>
                <w:sz w:val="18"/>
                <w:szCs w:val="18"/>
                <w:lang w:val="nn-NO"/>
              </w:rPr>
            </w:pPr>
            <w:r w:rsidRPr="00E84462">
              <w:rPr>
                <w:rFonts w:ascii="Cambria" w:hAnsi="Cambria"/>
                <w:b/>
                <w:sz w:val="18"/>
                <w:szCs w:val="18"/>
                <w:lang w:val="nn-NO"/>
              </w:rPr>
              <w:t>Vår ref:</w:t>
            </w:r>
          </w:p>
        </w:tc>
        <w:tc>
          <w:tcPr>
            <w:tcW w:w="3402" w:type="dxa"/>
          </w:tcPr>
          <w:p w:rsidR="00584CCF" w:rsidRPr="00E84462" w:rsidRDefault="00723452" w:rsidP="009A4D6A">
            <w:pPr>
              <w:pStyle w:val="Fasttopptekst"/>
              <w:rPr>
                <w:rFonts w:ascii="Cambria" w:hAnsi="Cambria"/>
                <w:b/>
                <w:sz w:val="18"/>
                <w:szCs w:val="18"/>
                <w:lang w:val="nn-NO"/>
              </w:rPr>
            </w:pPr>
            <w:r w:rsidRPr="00E84462">
              <w:rPr>
                <w:rFonts w:ascii="Cambria" w:hAnsi="Cambria"/>
                <w:b/>
                <w:sz w:val="18"/>
                <w:szCs w:val="18"/>
                <w:lang w:val="nn-NO"/>
              </w:rPr>
              <w:t>Sakshandsamar:</w:t>
            </w:r>
          </w:p>
        </w:tc>
        <w:tc>
          <w:tcPr>
            <w:tcW w:w="1498" w:type="dxa"/>
          </w:tcPr>
          <w:p w:rsidR="00584CCF" w:rsidRPr="00E84462" w:rsidRDefault="00723452" w:rsidP="009A4D6A">
            <w:pPr>
              <w:pStyle w:val="Fasttopptekst"/>
              <w:rPr>
                <w:rFonts w:ascii="Cambria" w:hAnsi="Cambria"/>
                <w:b/>
                <w:sz w:val="18"/>
                <w:szCs w:val="18"/>
                <w:lang w:val="nn-NO"/>
              </w:rPr>
            </w:pPr>
            <w:r w:rsidRPr="00E84462">
              <w:rPr>
                <w:rFonts w:ascii="Cambria" w:hAnsi="Cambria"/>
                <w:b/>
                <w:sz w:val="18"/>
                <w:szCs w:val="18"/>
                <w:lang w:val="nn-NO"/>
              </w:rPr>
              <w:t>Dato:</w:t>
            </w:r>
          </w:p>
        </w:tc>
      </w:tr>
      <w:tr w:rsidR="00C26BBC" w:rsidTr="00EB7B4F">
        <w:tc>
          <w:tcPr>
            <w:tcW w:w="2122" w:type="dxa"/>
          </w:tcPr>
          <w:p w:rsidR="00584CCF" w:rsidRPr="00E84462" w:rsidRDefault="00723452" w:rsidP="009A4D6A">
            <w:pPr>
              <w:pStyle w:val="Variabeltopptekst"/>
              <w:rPr>
                <w:rFonts w:ascii="Cambria" w:hAnsi="Cambria"/>
                <w:sz w:val="18"/>
                <w:szCs w:val="18"/>
                <w:lang w:val="nn-NO"/>
              </w:rPr>
            </w:pPr>
            <w:bookmarkStart w:id="8" w:name="REF"/>
            <w:bookmarkEnd w:id="8"/>
            <w:r w:rsidRPr="00E84462">
              <w:rPr>
                <w:rFonts w:ascii="Cambria" w:hAnsi="Cambria"/>
                <w:sz w:val="18"/>
                <w:szCs w:val="18"/>
                <w:lang w:val="nn-NO"/>
              </w:rPr>
              <w:t xml:space="preserve">   </w:t>
            </w:r>
          </w:p>
        </w:tc>
        <w:tc>
          <w:tcPr>
            <w:tcW w:w="2551" w:type="dxa"/>
          </w:tcPr>
          <w:p w:rsidR="00584CCF" w:rsidRPr="00E84462" w:rsidRDefault="00723452" w:rsidP="009A4D6A">
            <w:pPr>
              <w:pStyle w:val="Variabeltopptekst"/>
              <w:rPr>
                <w:rFonts w:ascii="Cambria" w:hAnsi="Cambria"/>
                <w:sz w:val="18"/>
                <w:szCs w:val="18"/>
                <w:lang w:val="nn-NO"/>
              </w:rPr>
            </w:pPr>
            <w:bookmarkStart w:id="9" w:name="SAKSNR"/>
            <w:r w:rsidRPr="00E84462">
              <w:rPr>
                <w:rFonts w:ascii="Cambria" w:hAnsi="Cambria"/>
                <w:sz w:val="18"/>
                <w:szCs w:val="18"/>
                <w:lang w:val="nn-NO"/>
              </w:rPr>
              <w:t>2020/961</w:t>
            </w:r>
            <w:bookmarkEnd w:id="9"/>
            <w:r w:rsidRPr="00E84462">
              <w:rPr>
                <w:rFonts w:ascii="Cambria" w:hAnsi="Cambria"/>
                <w:sz w:val="18"/>
                <w:szCs w:val="18"/>
                <w:lang w:val="nn-NO"/>
              </w:rPr>
              <w:t xml:space="preserve"> - </w:t>
            </w:r>
            <w:bookmarkStart w:id="10" w:name="LØPENR"/>
            <w:r w:rsidRPr="00E84462">
              <w:rPr>
                <w:rFonts w:ascii="Cambria" w:hAnsi="Cambria"/>
                <w:sz w:val="18"/>
                <w:szCs w:val="18"/>
                <w:lang w:val="nn-NO"/>
              </w:rPr>
              <w:t>21797/2020</w:t>
            </w:r>
            <w:bookmarkEnd w:id="10"/>
            <w:r w:rsidRPr="00E84462">
              <w:rPr>
                <w:rFonts w:ascii="Cambria" w:hAnsi="Cambria"/>
                <w:sz w:val="18"/>
                <w:szCs w:val="18"/>
                <w:lang w:val="nn-NO"/>
              </w:rPr>
              <w:t xml:space="preserve">  </w:t>
            </w:r>
          </w:p>
        </w:tc>
        <w:tc>
          <w:tcPr>
            <w:tcW w:w="3402" w:type="dxa"/>
          </w:tcPr>
          <w:p w:rsidR="00584CCF" w:rsidRPr="00E84462" w:rsidRDefault="00723452" w:rsidP="009A4D6A">
            <w:pPr>
              <w:pStyle w:val="Variabeltopptekst"/>
              <w:rPr>
                <w:rFonts w:ascii="Cambria" w:hAnsi="Cambria"/>
                <w:sz w:val="18"/>
                <w:szCs w:val="18"/>
                <w:lang w:val="nn-NO"/>
              </w:rPr>
            </w:pPr>
            <w:bookmarkStart w:id="11" w:name="SAKSBEHANDLERNAVN"/>
            <w:r w:rsidRPr="00E84462">
              <w:rPr>
                <w:rFonts w:ascii="Cambria" w:hAnsi="Cambria"/>
                <w:sz w:val="18"/>
                <w:szCs w:val="18"/>
                <w:lang w:val="nn-NO"/>
              </w:rPr>
              <w:t>Tone Holvik</w:t>
            </w:r>
            <w:bookmarkEnd w:id="11"/>
            <w:r w:rsidRPr="00E84462">
              <w:rPr>
                <w:rFonts w:ascii="Cambria" w:hAnsi="Cambria"/>
                <w:sz w:val="18"/>
                <w:szCs w:val="18"/>
                <w:lang w:val="nn-NO"/>
              </w:rPr>
              <w:t xml:space="preserve"> </w:t>
            </w:r>
          </w:p>
        </w:tc>
        <w:tc>
          <w:tcPr>
            <w:tcW w:w="1498" w:type="dxa"/>
          </w:tcPr>
          <w:p w:rsidR="00584CCF" w:rsidRPr="00E84462" w:rsidRDefault="00723452" w:rsidP="009A4D6A">
            <w:pPr>
              <w:pStyle w:val="Variabeltopptekst"/>
              <w:rPr>
                <w:rFonts w:ascii="Cambria" w:hAnsi="Cambria"/>
                <w:sz w:val="18"/>
                <w:szCs w:val="18"/>
                <w:lang w:val="nn-NO"/>
              </w:rPr>
            </w:pPr>
            <w:bookmarkStart w:id="12" w:name="BREVDATO"/>
            <w:r w:rsidRPr="00E84462">
              <w:rPr>
                <w:rFonts w:ascii="Cambria" w:hAnsi="Cambria"/>
                <w:sz w:val="18"/>
                <w:szCs w:val="18"/>
                <w:lang w:val="nn-NO"/>
              </w:rPr>
              <w:t>25.05.2020</w:t>
            </w:r>
            <w:bookmarkEnd w:id="12"/>
            <w:r w:rsidRPr="00E84462">
              <w:rPr>
                <w:rFonts w:ascii="Cambria" w:hAnsi="Cambria"/>
                <w:sz w:val="18"/>
                <w:szCs w:val="18"/>
                <w:lang w:val="nn-NO"/>
              </w:rPr>
              <w:t xml:space="preserve"> </w:t>
            </w:r>
          </w:p>
        </w:tc>
      </w:tr>
    </w:tbl>
    <w:p w:rsidR="00584CCF" w:rsidRPr="00E84462" w:rsidRDefault="00DB2ADA" w:rsidP="00584CCF">
      <w:pPr>
        <w:pStyle w:val="Variabeltopptekst"/>
        <w:tabs>
          <w:tab w:val="left" w:pos="1843"/>
          <w:tab w:val="left" w:pos="3828"/>
          <w:tab w:val="left" w:pos="6379"/>
        </w:tabs>
        <w:rPr>
          <w:rFonts w:ascii="Cambria" w:hAnsi="Cambria"/>
          <w:sz w:val="18"/>
          <w:szCs w:val="18"/>
          <w:lang w:val="nn-NO"/>
        </w:rPr>
      </w:pPr>
    </w:p>
    <w:p w:rsidR="00584CCF" w:rsidRPr="00E84462" w:rsidRDefault="00DB2ADA" w:rsidP="00584CCF">
      <w:pPr>
        <w:pStyle w:val="Variabeltopptekst"/>
        <w:tabs>
          <w:tab w:val="left" w:pos="3969"/>
          <w:tab w:val="left" w:pos="6946"/>
        </w:tabs>
        <w:rPr>
          <w:rFonts w:ascii="Cambria" w:hAnsi="Cambria"/>
          <w:sz w:val="32"/>
          <w:szCs w:val="32"/>
          <w:lang w:val="nn-NO"/>
        </w:rPr>
      </w:pPr>
    </w:p>
    <w:p w:rsidR="00584CCF" w:rsidRPr="00E84462" w:rsidRDefault="00DB2ADA" w:rsidP="00584CCF">
      <w:pPr>
        <w:pStyle w:val="Variabeltopptekst"/>
        <w:tabs>
          <w:tab w:val="left" w:pos="3969"/>
          <w:tab w:val="left" w:pos="6946"/>
        </w:tabs>
        <w:rPr>
          <w:rFonts w:ascii="Cambria" w:hAnsi="Cambria"/>
          <w:sz w:val="32"/>
          <w:szCs w:val="32"/>
          <w:lang w:val="nn-NO"/>
        </w:rPr>
      </w:pPr>
    </w:p>
    <w:p w:rsidR="00584CCF" w:rsidRPr="00E84462" w:rsidRDefault="00DB2ADA" w:rsidP="00584CCF">
      <w:pPr>
        <w:pStyle w:val="Variabeltopptekst"/>
        <w:tabs>
          <w:tab w:val="left" w:pos="3969"/>
          <w:tab w:val="left" w:pos="6946"/>
        </w:tabs>
        <w:rPr>
          <w:rFonts w:ascii="Cambria" w:hAnsi="Cambria"/>
          <w:sz w:val="32"/>
          <w:szCs w:val="32"/>
          <w:lang w:val="nn-NO"/>
        </w:rPr>
      </w:pPr>
    </w:p>
    <w:p w:rsidR="00584CCF" w:rsidRPr="00E84462" w:rsidRDefault="00723452" w:rsidP="00584CCF">
      <w:pPr>
        <w:pStyle w:val="Overskrift"/>
        <w:rPr>
          <w:rFonts w:ascii="Cambria" w:hAnsi="Cambria"/>
          <w:sz w:val="28"/>
          <w:szCs w:val="28"/>
          <w:lang w:val="nn-NO"/>
        </w:rPr>
      </w:pPr>
      <w:bookmarkStart w:id="13" w:name="TITTEL"/>
      <w:r w:rsidRPr="00E84462">
        <w:rPr>
          <w:rFonts w:ascii="Cambria" w:hAnsi="Cambria"/>
          <w:sz w:val="28"/>
          <w:szCs w:val="28"/>
          <w:lang w:val="nn-NO"/>
        </w:rPr>
        <w:t>Informasjon frå taktisk samhandlingsgruppe mai 2020</w:t>
      </w:r>
      <w:bookmarkEnd w:id="13"/>
    </w:p>
    <w:p w:rsidR="000F33C6" w:rsidRPr="00D37FAF" w:rsidRDefault="00DB2ADA">
      <w:pPr>
        <w:pStyle w:val="Brdteksthf"/>
        <w:rPr>
          <w:rFonts w:ascii="Cambria" w:hAnsi="Cambria"/>
          <w:sz w:val="22"/>
          <w:szCs w:val="22"/>
          <w:lang w:val="nn-NO"/>
        </w:rPr>
      </w:pPr>
    </w:p>
    <w:p w:rsidR="00D37FAF" w:rsidRDefault="00723452" w:rsidP="00D37FAF">
      <w:pPr>
        <w:rPr>
          <w:rFonts w:ascii="Cambria" w:hAnsi="Cambria"/>
          <w:sz w:val="22"/>
          <w:szCs w:val="22"/>
          <w:lang w:val="nn-NO"/>
        </w:rPr>
      </w:pPr>
      <w:r w:rsidRPr="00D37FAF">
        <w:rPr>
          <w:rFonts w:ascii="Cambria" w:hAnsi="Cambria"/>
          <w:sz w:val="22"/>
          <w:szCs w:val="22"/>
          <w:lang w:val="nn-NO"/>
        </w:rPr>
        <w:t>Taktisk samhandlingsgruppe er nedsett av kommunane og Helse Førde for å samhandle om korona, og er samansett av kommuneoverlegar, smittevern og andre fagfolk frå helseføretaket, samt tilsette med ansvar for samhandling. Forslag til justering av mandat i tråd med dagens praksis ligg vedlagt. (vedlegg 1). Dette vil bli formelt handsama som ei mellombels delavtale i koordineringsrådet.</w:t>
      </w:r>
    </w:p>
    <w:p w:rsidR="002650FF" w:rsidRPr="00D37FAF" w:rsidRDefault="00DB2ADA" w:rsidP="00D37FAF">
      <w:pPr>
        <w:rPr>
          <w:rFonts w:ascii="Cambria" w:hAnsi="Cambria"/>
          <w:sz w:val="22"/>
          <w:szCs w:val="22"/>
          <w:lang w:val="nn-NO"/>
        </w:rPr>
      </w:pPr>
    </w:p>
    <w:p w:rsidR="00D37FAF" w:rsidRDefault="00723452" w:rsidP="00D37FAF">
      <w:pPr>
        <w:rPr>
          <w:rFonts w:ascii="Cambria" w:hAnsi="Cambria"/>
          <w:sz w:val="22"/>
          <w:szCs w:val="22"/>
          <w:lang w:val="nn-NO"/>
        </w:rPr>
      </w:pPr>
      <w:r w:rsidRPr="00D37FAF">
        <w:rPr>
          <w:rFonts w:ascii="Cambria" w:hAnsi="Cambria"/>
          <w:sz w:val="22"/>
          <w:szCs w:val="22"/>
          <w:lang w:val="nn-NO"/>
        </w:rPr>
        <w:t>Gruppa har som oppgåve å følge korona-situasjonen, medverke til informasjonsdeling og utarbeide forslag og tilrådingar til fagleg gode løysingar. Gjennom god samhandling er målet å utvikle og dele løysingar som er berekraftige over tid t.d. også når det gjeld ressursbruk.</w:t>
      </w:r>
    </w:p>
    <w:p w:rsidR="002650FF" w:rsidRPr="00D37FAF" w:rsidRDefault="00DB2ADA" w:rsidP="00D37FAF">
      <w:pPr>
        <w:rPr>
          <w:rFonts w:ascii="Cambria" w:hAnsi="Cambria"/>
          <w:sz w:val="22"/>
          <w:szCs w:val="22"/>
          <w:lang w:val="nn-NO"/>
        </w:rPr>
      </w:pPr>
    </w:p>
    <w:p w:rsidR="00D37FAF" w:rsidRPr="00D37FAF" w:rsidRDefault="00723452" w:rsidP="00D37FAF">
      <w:pPr>
        <w:rPr>
          <w:rFonts w:ascii="Cambria" w:hAnsi="Cambria"/>
          <w:sz w:val="22"/>
          <w:szCs w:val="22"/>
          <w:lang w:val="nn-NO"/>
        </w:rPr>
      </w:pPr>
      <w:r w:rsidRPr="00D37FAF">
        <w:rPr>
          <w:rFonts w:ascii="Cambria" w:hAnsi="Cambria"/>
          <w:sz w:val="22"/>
          <w:szCs w:val="22"/>
          <w:lang w:val="nn-NO"/>
        </w:rPr>
        <w:t xml:space="preserve">Utfyllande informasjon med referat frå møta, nytt frå PKO samt kopi av alle brev til kommunane finn de her:   </w:t>
      </w:r>
      <w:hyperlink r:id="rId10" w:history="1">
        <w:r w:rsidRPr="00D37FAF">
          <w:rPr>
            <w:rStyle w:val="Hyperkobling"/>
            <w:rFonts w:ascii="Cambria" w:hAnsi="Cambria"/>
            <w:sz w:val="22"/>
            <w:szCs w:val="22"/>
            <w:lang w:val="nn-NO"/>
          </w:rPr>
          <w:t>https://samhandling-sfj.no/status-og-informasjon-om-samhandling-rundt-covid-19/</w:t>
        </w:r>
      </w:hyperlink>
      <w:r w:rsidRPr="00D37FAF">
        <w:rPr>
          <w:rFonts w:ascii="Cambria" w:hAnsi="Cambria"/>
          <w:sz w:val="22"/>
          <w:szCs w:val="22"/>
          <w:lang w:val="nn-NO"/>
        </w:rPr>
        <w:t xml:space="preserve"> </w:t>
      </w:r>
    </w:p>
    <w:p w:rsidR="00D37FAF" w:rsidRPr="00D37FAF" w:rsidRDefault="00DB2ADA" w:rsidP="00D37FAF">
      <w:pPr>
        <w:rPr>
          <w:rFonts w:ascii="Cambria" w:hAnsi="Cambria"/>
          <w:sz w:val="22"/>
          <w:szCs w:val="22"/>
          <w:lang w:val="nn-NO"/>
        </w:rPr>
      </w:pPr>
    </w:p>
    <w:p w:rsidR="00D37FAF" w:rsidRPr="002650FF" w:rsidRDefault="00723452" w:rsidP="00D37FAF">
      <w:pPr>
        <w:pStyle w:val="Overskrift2"/>
        <w:keepLines/>
        <w:numPr>
          <w:ilvl w:val="0"/>
          <w:numId w:val="4"/>
        </w:numPr>
        <w:overflowPunct/>
        <w:autoSpaceDE/>
        <w:autoSpaceDN/>
        <w:adjustRightInd/>
        <w:spacing w:before="40" w:after="0" w:line="259" w:lineRule="auto"/>
        <w:textAlignment w:val="auto"/>
        <w:rPr>
          <w:rFonts w:ascii="Cambria" w:hAnsi="Cambria"/>
          <w:sz w:val="24"/>
          <w:szCs w:val="24"/>
        </w:rPr>
      </w:pPr>
      <w:r w:rsidRPr="002650FF">
        <w:rPr>
          <w:rFonts w:ascii="Cambria" w:hAnsi="Cambria"/>
          <w:sz w:val="24"/>
          <w:szCs w:val="24"/>
        </w:rPr>
        <w:t>Vurdering av den aktuelle situasjonen i helsefelleskapet pr. 25.05.20</w:t>
      </w:r>
    </w:p>
    <w:p w:rsidR="00D37FAF" w:rsidRPr="00D37FAF" w:rsidRDefault="00DB2ADA" w:rsidP="00D37FAF">
      <w:pPr>
        <w:rPr>
          <w:rFonts w:ascii="Cambria" w:hAnsi="Cambria"/>
          <w:sz w:val="22"/>
          <w:szCs w:val="22"/>
        </w:rPr>
      </w:pPr>
    </w:p>
    <w:p w:rsidR="00D37FAF" w:rsidRDefault="00723452" w:rsidP="00D37FAF">
      <w:pPr>
        <w:rPr>
          <w:rFonts w:ascii="Cambria" w:hAnsi="Cambria"/>
          <w:sz w:val="22"/>
          <w:szCs w:val="22"/>
          <w:lang w:val="nn-NO"/>
        </w:rPr>
      </w:pPr>
      <w:r w:rsidRPr="00D37FAF">
        <w:rPr>
          <w:rFonts w:ascii="Cambria" w:hAnsi="Cambria"/>
          <w:sz w:val="22"/>
          <w:szCs w:val="22"/>
          <w:lang w:val="nn-NO"/>
        </w:rPr>
        <w:t xml:space="preserve">Vi har ikkje smittepress i vårt område per no. Den siste månaden har det ikkje vore positive SARS-CoV-19 prøver. Ingen prediksjonar ser føre seg ein større smittetopp den komande perioden, sjølv om reopning av mange samfunnsfunksjonar gir auka kontakt mellom folk og større risiko for smittespreiing. </w:t>
      </w:r>
    </w:p>
    <w:p w:rsidR="002650FF" w:rsidRPr="00D37FAF" w:rsidRDefault="00DB2ADA" w:rsidP="00D37FAF">
      <w:pPr>
        <w:rPr>
          <w:rFonts w:ascii="Cambria" w:hAnsi="Cambria"/>
          <w:sz w:val="22"/>
          <w:szCs w:val="22"/>
          <w:lang w:val="nn-NO"/>
        </w:rPr>
      </w:pPr>
    </w:p>
    <w:p w:rsidR="00D37FAF" w:rsidRPr="00D37FAF" w:rsidRDefault="00723452" w:rsidP="00D37FAF">
      <w:pPr>
        <w:rPr>
          <w:rFonts w:ascii="Cambria" w:hAnsi="Cambria"/>
          <w:sz w:val="22"/>
          <w:szCs w:val="22"/>
          <w:lang w:val="nn-NO"/>
        </w:rPr>
      </w:pPr>
      <w:r w:rsidRPr="00D37FAF">
        <w:rPr>
          <w:rFonts w:ascii="Cambria" w:hAnsi="Cambria"/>
          <w:sz w:val="22"/>
          <w:szCs w:val="22"/>
          <w:lang w:val="nn-NO"/>
        </w:rPr>
        <w:t xml:space="preserve">Lokale utbrot er den mest sannsynlege utfordringa framover. Desse dukkar no opp jamleg i andre delar av landet, og vi må vere førebudde på at det også skjer her. </w:t>
      </w:r>
    </w:p>
    <w:p w:rsidR="00D37FAF" w:rsidRPr="002650FF" w:rsidRDefault="00DB2ADA" w:rsidP="00D37FAF">
      <w:pPr>
        <w:rPr>
          <w:rFonts w:ascii="Cambria" w:hAnsi="Cambria"/>
          <w:sz w:val="24"/>
          <w:szCs w:val="24"/>
          <w:lang w:val="nn-NO"/>
        </w:rPr>
      </w:pPr>
    </w:p>
    <w:p w:rsidR="00D37FAF" w:rsidRPr="002650FF" w:rsidRDefault="00723452" w:rsidP="00D37FAF">
      <w:pPr>
        <w:pStyle w:val="Overskrift2"/>
        <w:keepLines/>
        <w:numPr>
          <w:ilvl w:val="0"/>
          <w:numId w:val="4"/>
        </w:numPr>
        <w:overflowPunct/>
        <w:autoSpaceDE/>
        <w:autoSpaceDN/>
        <w:adjustRightInd/>
        <w:spacing w:before="40" w:after="0" w:line="259" w:lineRule="auto"/>
        <w:textAlignment w:val="auto"/>
        <w:rPr>
          <w:rFonts w:ascii="Cambria" w:hAnsi="Cambria"/>
          <w:sz w:val="24"/>
          <w:szCs w:val="24"/>
        </w:rPr>
      </w:pPr>
      <w:r w:rsidRPr="002650FF">
        <w:rPr>
          <w:rFonts w:ascii="Cambria" w:hAnsi="Cambria"/>
          <w:sz w:val="24"/>
          <w:szCs w:val="24"/>
        </w:rPr>
        <w:t>Behov for at alle kommunar utarbeider planar for lokale utbrot og smittesporing</w:t>
      </w:r>
    </w:p>
    <w:p w:rsidR="00D37FAF" w:rsidRPr="00D37FAF" w:rsidRDefault="00DB2ADA" w:rsidP="00D37FAF">
      <w:pPr>
        <w:rPr>
          <w:rFonts w:ascii="Cambria" w:hAnsi="Cambria"/>
          <w:sz w:val="22"/>
          <w:szCs w:val="22"/>
        </w:rPr>
      </w:pPr>
    </w:p>
    <w:p w:rsidR="00D37FAF" w:rsidRDefault="00723452" w:rsidP="00D37FAF">
      <w:pPr>
        <w:rPr>
          <w:rFonts w:ascii="Cambria" w:hAnsi="Cambria"/>
          <w:sz w:val="22"/>
          <w:szCs w:val="22"/>
          <w:lang w:val="nn-NO"/>
        </w:rPr>
      </w:pPr>
      <w:r w:rsidRPr="00D37FAF">
        <w:rPr>
          <w:rFonts w:ascii="Cambria" w:hAnsi="Cambria"/>
          <w:sz w:val="22"/>
          <w:szCs w:val="22"/>
          <w:lang w:val="nn-NO"/>
        </w:rPr>
        <w:lastRenderedPageBreak/>
        <w:t xml:space="preserve">Utbrot må handterast raskt og godt for å unngå større spreiing av smitte. Særleg viktig er dette i kommunale institusjonar. </w:t>
      </w:r>
    </w:p>
    <w:p w:rsidR="00D37FAF" w:rsidRPr="00D37FAF" w:rsidRDefault="00DB2ADA" w:rsidP="00D37FAF">
      <w:pPr>
        <w:rPr>
          <w:rFonts w:ascii="Cambria" w:hAnsi="Cambria"/>
          <w:sz w:val="22"/>
          <w:szCs w:val="22"/>
          <w:lang w:val="nn-NO"/>
        </w:rPr>
      </w:pPr>
    </w:p>
    <w:p w:rsidR="00D37FAF" w:rsidRDefault="00723452" w:rsidP="00D37FAF">
      <w:pPr>
        <w:rPr>
          <w:rFonts w:ascii="Cambria" w:hAnsi="Cambria"/>
          <w:sz w:val="22"/>
          <w:szCs w:val="22"/>
          <w:lang w:val="nn-NO"/>
        </w:rPr>
      </w:pPr>
      <w:r w:rsidRPr="00D37FAF">
        <w:rPr>
          <w:rFonts w:ascii="Cambria" w:hAnsi="Cambria"/>
          <w:sz w:val="22"/>
          <w:szCs w:val="22"/>
          <w:lang w:val="nn-NO"/>
        </w:rPr>
        <w:t>Sunnfjord kommune har utarbeidd to sentrale rutinar for å handtere lokale utbrot:</w:t>
      </w:r>
    </w:p>
    <w:p w:rsidR="00D37FAF" w:rsidRPr="00D37FAF" w:rsidRDefault="00DB2ADA" w:rsidP="00D37FAF">
      <w:pPr>
        <w:rPr>
          <w:rFonts w:ascii="Cambria" w:hAnsi="Cambria"/>
          <w:sz w:val="22"/>
          <w:szCs w:val="22"/>
          <w:lang w:val="nn-NO"/>
        </w:rPr>
      </w:pPr>
    </w:p>
    <w:p w:rsidR="00D37FAF" w:rsidRPr="00D37FAF" w:rsidRDefault="00723452" w:rsidP="00D37FAF">
      <w:pPr>
        <w:pStyle w:val="Listeavsnitt"/>
        <w:numPr>
          <w:ilvl w:val="0"/>
          <w:numId w:val="3"/>
        </w:numPr>
        <w:rPr>
          <w:rFonts w:ascii="Cambria" w:hAnsi="Cambria"/>
        </w:rPr>
      </w:pPr>
      <w:r w:rsidRPr="00D37FAF">
        <w:rPr>
          <w:rFonts w:ascii="Cambria" w:hAnsi="Cambria"/>
        </w:rPr>
        <w:t>Prosedyre ved påvist covid-19 i kommunal helseinstitusjon. Sjå vedlegg 2.</w:t>
      </w:r>
    </w:p>
    <w:p w:rsidR="00D37FAF" w:rsidRPr="00D37FAF" w:rsidRDefault="00723452" w:rsidP="00D37FAF">
      <w:pPr>
        <w:pStyle w:val="Listeavsnitt"/>
        <w:numPr>
          <w:ilvl w:val="0"/>
          <w:numId w:val="3"/>
        </w:numPr>
        <w:rPr>
          <w:rFonts w:ascii="Cambria" w:hAnsi="Cambria"/>
        </w:rPr>
      </w:pPr>
      <w:r w:rsidRPr="00D37FAF">
        <w:rPr>
          <w:rFonts w:ascii="Cambria" w:hAnsi="Cambria"/>
        </w:rPr>
        <w:t>Prosedyre for smitteoppsporing ved covid-19. Sjå vedlegg 3.</w:t>
      </w:r>
    </w:p>
    <w:p w:rsidR="00D37FAF" w:rsidRPr="00D37FAF" w:rsidRDefault="00723452" w:rsidP="00D37FAF">
      <w:pPr>
        <w:rPr>
          <w:rFonts w:ascii="Cambria" w:hAnsi="Cambria"/>
          <w:sz w:val="22"/>
          <w:szCs w:val="22"/>
          <w:lang w:val="nn-NO"/>
        </w:rPr>
      </w:pPr>
      <w:r w:rsidRPr="00D37FAF">
        <w:rPr>
          <w:rFonts w:ascii="Cambria" w:hAnsi="Cambria"/>
          <w:sz w:val="22"/>
          <w:szCs w:val="22"/>
          <w:lang w:val="nn-NO"/>
        </w:rPr>
        <w:t xml:space="preserve">Taktisk samhandlingsgruppe vil tilrå at kommunane set seg inn i desse prosedyrane, og arbeider fram liknande prosedyrar tilpassa eigne forhold om dette ikkje er gjort frå tidlegare.  </w:t>
      </w:r>
    </w:p>
    <w:p w:rsidR="00D37FAF" w:rsidRPr="00D37FAF" w:rsidRDefault="00DB2ADA" w:rsidP="00D37FAF">
      <w:pPr>
        <w:rPr>
          <w:rFonts w:ascii="Cambria" w:hAnsi="Cambria"/>
          <w:sz w:val="22"/>
          <w:szCs w:val="22"/>
          <w:lang w:val="nn-NO"/>
        </w:rPr>
      </w:pPr>
    </w:p>
    <w:p w:rsidR="00D37FAF" w:rsidRPr="002650FF" w:rsidRDefault="00723452" w:rsidP="00D37FAF">
      <w:pPr>
        <w:pStyle w:val="Overskrift2"/>
        <w:keepLines/>
        <w:numPr>
          <w:ilvl w:val="0"/>
          <w:numId w:val="4"/>
        </w:numPr>
        <w:overflowPunct/>
        <w:autoSpaceDE/>
        <w:autoSpaceDN/>
        <w:adjustRightInd/>
        <w:spacing w:before="40" w:after="0" w:line="259" w:lineRule="auto"/>
        <w:textAlignment w:val="auto"/>
        <w:rPr>
          <w:rFonts w:ascii="Cambria" w:hAnsi="Cambria"/>
          <w:sz w:val="24"/>
          <w:szCs w:val="24"/>
        </w:rPr>
      </w:pPr>
      <w:r w:rsidRPr="002650FF">
        <w:rPr>
          <w:rFonts w:ascii="Cambria" w:hAnsi="Cambria"/>
          <w:sz w:val="24"/>
          <w:szCs w:val="24"/>
        </w:rPr>
        <w:t>Tiltak for å redusere risiko for å føre smitte inn i helseinstitusjonar</w:t>
      </w:r>
    </w:p>
    <w:p w:rsidR="00D37FAF" w:rsidRPr="00D37FAF" w:rsidRDefault="00DB2ADA" w:rsidP="00D37FAF">
      <w:pPr>
        <w:rPr>
          <w:rFonts w:ascii="Cambria" w:hAnsi="Cambria"/>
          <w:sz w:val="22"/>
          <w:szCs w:val="22"/>
        </w:rPr>
      </w:pPr>
    </w:p>
    <w:p w:rsidR="00D37FAF" w:rsidRDefault="00723452" w:rsidP="00D37FAF">
      <w:pPr>
        <w:rPr>
          <w:rFonts w:ascii="Cambria" w:hAnsi="Cambria"/>
          <w:sz w:val="22"/>
          <w:szCs w:val="22"/>
          <w:lang w:val="nn-NO"/>
        </w:rPr>
      </w:pPr>
      <w:r w:rsidRPr="00D37FAF">
        <w:rPr>
          <w:rFonts w:ascii="Cambria" w:hAnsi="Cambria"/>
          <w:sz w:val="22"/>
          <w:szCs w:val="22"/>
        </w:rPr>
        <w:t xml:space="preserve">I vårt helsefellesskap må vi gjere det vi kan for å redusere risikoen for at pasientar med covid-19 vert lagt inn i sjukehus utan at smitte/risiko for smitte er erkjent. </w:t>
      </w:r>
      <w:r w:rsidRPr="00D37FAF">
        <w:rPr>
          <w:rFonts w:ascii="Cambria" w:hAnsi="Cambria"/>
          <w:sz w:val="22"/>
          <w:szCs w:val="22"/>
          <w:lang w:val="nn-NO"/>
        </w:rPr>
        <w:t xml:space="preserve">I enda større grad gjeld dette ved utskriving av pasientar frå sjukehus til sjukeheim. Dødelegheita ved smitteutbrot i sjukeheimar viser seg høg, og belastninga på den lokale helsetenesta vil vere betydeleg i slike situasjonar. </w:t>
      </w:r>
    </w:p>
    <w:p w:rsidR="00D37FAF" w:rsidRPr="00D37FAF" w:rsidRDefault="00DB2ADA" w:rsidP="00D37FAF">
      <w:pPr>
        <w:rPr>
          <w:rFonts w:ascii="Cambria" w:hAnsi="Cambria"/>
          <w:sz w:val="22"/>
          <w:szCs w:val="22"/>
          <w:lang w:val="nn-NO"/>
        </w:rPr>
      </w:pPr>
    </w:p>
    <w:p w:rsidR="00D37FAF" w:rsidRPr="00D37FAF" w:rsidRDefault="00723452" w:rsidP="00D37FAF">
      <w:pPr>
        <w:rPr>
          <w:rFonts w:ascii="Cambria" w:hAnsi="Cambria"/>
          <w:sz w:val="22"/>
          <w:szCs w:val="22"/>
        </w:rPr>
      </w:pPr>
      <w:r w:rsidRPr="00D37FAF">
        <w:rPr>
          <w:rFonts w:ascii="Cambria" w:hAnsi="Cambria"/>
          <w:sz w:val="22"/>
          <w:szCs w:val="22"/>
        </w:rPr>
        <w:t>Taktisk samhandlingsgruppe tilrår fleire tiltak:</w:t>
      </w:r>
    </w:p>
    <w:p w:rsidR="00D37FAF" w:rsidRPr="00D37FAF" w:rsidRDefault="00DB2ADA" w:rsidP="00D37FAF">
      <w:pPr>
        <w:rPr>
          <w:rFonts w:ascii="Cambria" w:hAnsi="Cambria"/>
          <w:sz w:val="22"/>
          <w:szCs w:val="22"/>
        </w:rPr>
      </w:pPr>
    </w:p>
    <w:p w:rsidR="00D37FAF" w:rsidRPr="00D37FAF" w:rsidRDefault="00723452" w:rsidP="00D37FAF">
      <w:pPr>
        <w:pStyle w:val="Overskrift4"/>
        <w:numPr>
          <w:ilvl w:val="1"/>
          <w:numId w:val="4"/>
        </w:numPr>
        <w:rPr>
          <w:rFonts w:ascii="Cambria" w:hAnsi="Cambria"/>
        </w:rPr>
      </w:pPr>
      <w:r w:rsidRPr="00D37FAF">
        <w:rPr>
          <w:rFonts w:ascii="Cambria" w:hAnsi="Cambria"/>
        </w:rPr>
        <w:t>Sikre systematisk informasjon om smittestatus m.m. i innleggingsskriv og utskrivingsdokument</w:t>
      </w:r>
    </w:p>
    <w:p w:rsidR="00D37FAF" w:rsidRPr="00D37FAF" w:rsidRDefault="00DB2ADA" w:rsidP="00D37FAF">
      <w:pPr>
        <w:rPr>
          <w:rFonts w:ascii="Cambria" w:hAnsi="Cambria"/>
          <w:sz w:val="22"/>
          <w:szCs w:val="22"/>
        </w:rPr>
      </w:pPr>
    </w:p>
    <w:p w:rsidR="00D37FAF" w:rsidRPr="00D37FAF" w:rsidRDefault="00723452" w:rsidP="00D37FAF">
      <w:pPr>
        <w:pStyle w:val="paragraph"/>
        <w:spacing w:before="0" w:beforeAutospacing="0" w:after="0" w:afterAutospacing="0"/>
        <w:textAlignment w:val="baseline"/>
        <w:rPr>
          <w:rStyle w:val="normaltextrun"/>
          <w:rFonts w:ascii="Cambria" w:hAnsi="Cambria" w:cs="Calibri"/>
          <w:bCs/>
          <w:sz w:val="22"/>
          <w:szCs w:val="22"/>
          <w:lang w:val="nb-NO"/>
        </w:rPr>
      </w:pPr>
      <w:r w:rsidRPr="00D37FAF">
        <w:rPr>
          <w:rStyle w:val="normaltextrun"/>
          <w:rFonts w:ascii="Cambria" w:hAnsi="Cambria" w:cs="Calibri"/>
          <w:bCs/>
          <w:sz w:val="22"/>
          <w:szCs w:val="22"/>
          <w:lang w:val="nb-NO"/>
        </w:rPr>
        <w:t xml:space="preserve">God informasjon om problemstilling, kliniske funn, vurderingar, medikamentliste osb. er alltid viktig i innleggingsskriv og epikrise. Under koronapandemien må ein også sikre at vurdering av smitterisiko og evt. testresultat systematisk vert formidla til dei som skal ta i mot pasienten i sjukehus og i kommunale helse og omsorgstenester.  </w:t>
      </w:r>
    </w:p>
    <w:p w:rsidR="00D37FAF" w:rsidRPr="00D37FAF" w:rsidRDefault="00DB2ADA" w:rsidP="00D37FAF">
      <w:pPr>
        <w:pStyle w:val="paragraph"/>
        <w:spacing w:before="0" w:beforeAutospacing="0" w:after="0" w:afterAutospacing="0"/>
        <w:textAlignment w:val="baseline"/>
        <w:rPr>
          <w:rStyle w:val="normaltextrun"/>
          <w:rFonts w:ascii="Cambria" w:hAnsi="Cambria" w:cs="Calibri"/>
          <w:bCs/>
          <w:sz w:val="22"/>
          <w:szCs w:val="22"/>
          <w:lang w:val="nb-NO"/>
        </w:rPr>
      </w:pPr>
    </w:p>
    <w:p w:rsidR="00D37FAF" w:rsidRPr="00D37FAF" w:rsidRDefault="00723452" w:rsidP="00D37FAF">
      <w:pPr>
        <w:pStyle w:val="paragraph"/>
        <w:spacing w:before="0" w:beforeAutospacing="0" w:after="0" w:afterAutospacing="0"/>
        <w:textAlignment w:val="baseline"/>
        <w:rPr>
          <w:rStyle w:val="normaltextrun"/>
          <w:rFonts w:ascii="Cambria" w:hAnsi="Cambria" w:cs="Calibri"/>
          <w:bCs/>
          <w:sz w:val="22"/>
          <w:szCs w:val="22"/>
          <w:lang w:val="nb-NO"/>
        </w:rPr>
      </w:pPr>
      <w:r w:rsidRPr="00D37FAF">
        <w:rPr>
          <w:rStyle w:val="normaltextrun"/>
          <w:rFonts w:ascii="Cambria" w:hAnsi="Cambria" w:cs="Calibri"/>
          <w:bCs/>
          <w:sz w:val="22"/>
          <w:szCs w:val="22"/>
          <w:lang w:val="nb-NO"/>
        </w:rPr>
        <w:t>Det er viktig at informasjon om pasientane sitt funksjonsnivå og eventuelle beslutningar om behandlingsavgrensingar også inngår i dokumenta.</w:t>
      </w:r>
    </w:p>
    <w:p w:rsidR="00D37FAF" w:rsidRPr="00D37FAF" w:rsidRDefault="00DB2ADA" w:rsidP="00D37FAF">
      <w:pPr>
        <w:pStyle w:val="paragraph"/>
        <w:spacing w:before="0" w:beforeAutospacing="0" w:after="0" w:afterAutospacing="0"/>
        <w:textAlignment w:val="baseline"/>
        <w:rPr>
          <w:rFonts w:ascii="Cambria" w:hAnsi="Cambria" w:cs="Calibri"/>
          <w:bCs/>
          <w:sz w:val="22"/>
          <w:szCs w:val="22"/>
          <w:lang w:val="nb-NO"/>
        </w:rPr>
      </w:pPr>
    </w:p>
    <w:p w:rsidR="00D37FAF" w:rsidRPr="00D37FAF" w:rsidRDefault="00723452" w:rsidP="00D37FAF">
      <w:pPr>
        <w:pStyle w:val="paragraph"/>
        <w:spacing w:before="0" w:beforeAutospacing="0" w:after="0" w:afterAutospacing="0"/>
        <w:textAlignment w:val="baseline"/>
        <w:rPr>
          <w:rStyle w:val="normaltextrun"/>
          <w:rFonts w:ascii="Cambria" w:hAnsi="Cambria" w:cs="Calibri"/>
          <w:bCs/>
          <w:sz w:val="22"/>
          <w:szCs w:val="22"/>
          <w:lang w:val="nb-NO"/>
        </w:rPr>
      </w:pPr>
      <w:r w:rsidRPr="00D37FAF">
        <w:rPr>
          <w:rStyle w:val="normaltextrun"/>
          <w:rFonts w:ascii="Cambria" w:hAnsi="Cambria" w:cs="Calibri"/>
          <w:bCs/>
          <w:sz w:val="22"/>
          <w:szCs w:val="22"/>
          <w:lang w:val="nb-NO"/>
        </w:rPr>
        <w:t>Taktisk samhandlingsgruppe tilrår at følgjande informasjon systematisk inngår i innleggingsskriv og utskrivingsdokument (PLO-meldingar, epikrise m.m.):</w:t>
      </w:r>
    </w:p>
    <w:p w:rsidR="00D37FAF" w:rsidRPr="00D37FAF" w:rsidRDefault="00723452" w:rsidP="00D37FAF">
      <w:pPr>
        <w:rPr>
          <w:rFonts w:ascii="Cambria" w:hAnsi="Cambria"/>
          <w:sz w:val="22"/>
          <w:szCs w:val="22"/>
        </w:rPr>
      </w:pPr>
      <w:r w:rsidRPr="00D37FAF">
        <w:rPr>
          <w:rFonts w:ascii="Cambria" w:hAnsi="Cambria"/>
          <w:noProof/>
          <w:sz w:val="22"/>
          <w:szCs w:val="22"/>
        </w:rPr>
        <mc:AlternateContent>
          <mc:Choice Requires="wps">
            <w:drawing>
              <wp:anchor distT="45720" distB="45720" distL="114300" distR="114300" simplePos="0" relativeHeight="251658240" behindDoc="0" locked="0" layoutInCell="1" allowOverlap="1">
                <wp:simplePos x="0" y="0"/>
                <wp:positionH relativeFrom="column">
                  <wp:posOffset>74930</wp:posOffset>
                </wp:positionH>
                <wp:positionV relativeFrom="paragraph">
                  <wp:posOffset>342900</wp:posOffset>
                </wp:positionV>
                <wp:extent cx="5520690" cy="2268220"/>
                <wp:effectExtent l="0" t="0" r="22860" b="1778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2268220"/>
                        </a:xfrm>
                        <a:prstGeom prst="rect">
                          <a:avLst/>
                        </a:prstGeom>
                        <a:solidFill>
                          <a:schemeClr val="accent4">
                            <a:lumMod val="20000"/>
                            <a:lumOff val="80000"/>
                          </a:schemeClr>
                        </a:solidFill>
                        <a:ln w="9525">
                          <a:solidFill>
                            <a:srgbClr val="000000"/>
                          </a:solidFill>
                          <a:miter lim="800000"/>
                          <a:headEnd/>
                          <a:tailEnd/>
                        </a:ln>
                      </wps:spPr>
                      <wps:txbx>
                        <w:txbxContent>
                          <w:p w:rsidR="00D37FAF" w:rsidRPr="00400B69" w:rsidRDefault="00723452" w:rsidP="00D37FAF">
                            <w:pPr>
                              <w:pStyle w:val="paragraph"/>
                              <w:spacing w:before="0" w:beforeAutospacing="0" w:after="0" w:afterAutospacing="0"/>
                              <w:textAlignment w:val="baseline"/>
                              <w:rPr>
                                <w:rFonts w:ascii="&amp;quot" w:hAnsi="&amp;quot"/>
                                <w:sz w:val="18"/>
                                <w:szCs w:val="18"/>
                              </w:rPr>
                            </w:pPr>
                            <w:r w:rsidRPr="00400B69">
                              <w:rPr>
                                <w:rStyle w:val="normaltextrun"/>
                                <w:rFonts w:ascii="Calibri" w:hAnsi="Calibri" w:cs="Calibri"/>
                                <w:b/>
                                <w:bCs/>
                                <w:i/>
                                <w:iCs/>
                                <w:sz w:val="22"/>
                                <w:szCs w:val="22"/>
                              </w:rPr>
                              <w:t>Smitte:</w:t>
                            </w:r>
                          </w:p>
                          <w:p w:rsidR="00D37FAF" w:rsidRPr="00400B69" w:rsidRDefault="00723452" w:rsidP="00D37FAF">
                            <w:pPr>
                              <w:pStyle w:val="paragraph"/>
                              <w:numPr>
                                <w:ilvl w:val="0"/>
                                <w:numId w:val="5"/>
                              </w:numPr>
                              <w:spacing w:before="0" w:beforeAutospacing="0" w:after="0" w:afterAutospacing="0"/>
                              <w:textAlignment w:val="baseline"/>
                              <w:rPr>
                                <w:rFonts w:ascii="&amp;quot" w:hAnsi="&amp;quot"/>
                                <w:sz w:val="18"/>
                                <w:szCs w:val="18"/>
                              </w:rPr>
                            </w:pPr>
                            <w:r w:rsidRPr="00400B69">
                              <w:rPr>
                                <w:rStyle w:val="normaltextrun"/>
                                <w:rFonts w:ascii="Calibri" w:hAnsi="Calibri" w:cs="Calibri"/>
                                <w:i/>
                                <w:iCs/>
                                <w:sz w:val="22"/>
                                <w:szCs w:val="22"/>
                              </w:rPr>
                              <w:t>Symptom og/eller teikn på aktuell smitte</w:t>
                            </w:r>
                            <w:r w:rsidRPr="00400B69">
                              <w:rPr>
                                <w:rStyle w:val="eop"/>
                                <w:rFonts w:ascii="Calibri" w:eastAsiaTheme="majorEastAsia" w:hAnsi="Calibri" w:cs="Calibri"/>
                                <w:sz w:val="22"/>
                                <w:szCs w:val="22"/>
                              </w:rPr>
                              <w:t> </w:t>
                            </w:r>
                          </w:p>
                          <w:p w:rsidR="00D37FAF" w:rsidRPr="00400B69" w:rsidRDefault="00723452" w:rsidP="00D37FAF">
                            <w:pPr>
                              <w:pStyle w:val="paragraph"/>
                              <w:numPr>
                                <w:ilvl w:val="0"/>
                                <w:numId w:val="5"/>
                              </w:numPr>
                              <w:spacing w:before="0" w:beforeAutospacing="0" w:after="0" w:afterAutospacing="0"/>
                              <w:textAlignment w:val="baseline"/>
                              <w:rPr>
                                <w:rFonts w:ascii="&amp;quot" w:hAnsi="&amp;quot"/>
                                <w:sz w:val="18"/>
                                <w:szCs w:val="18"/>
                              </w:rPr>
                            </w:pPr>
                            <w:r w:rsidRPr="00400B69">
                              <w:rPr>
                                <w:rStyle w:val="normaltextrun"/>
                                <w:rFonts w:ascii="Calibri" w:hAnsi="Calibri" w:cs="Calibri"/>
                                <w:i/>
                                <w:iCs/>
                                <w:sz w:val="22"/>
                                <w:szCs w:val="22"/>
                              </w:rPr>
                              <w:t>Eksponering for smitte (nærkontakt m.m.)</w:t>
                            </w:r>
                          </w:p>
                          <w:p w:rsidR="00D37FAF" w:rsidRPr="00400B69" w:rsidRDefault="00723452" w:rsidP="00D37FAF">
                            <w:pPr>
                              <w:pStyle w:val="paragraph"/>
                              <w:numPr>
                                <w:ilvl w:val="0"/>
                                <w:numId w:val="5"/>
                              </w:numPr>
                              <w:spacing w:before="0" w:beforeAutospacing="0" w:after="0" w:afterAutospacing="0"/>
                              <w:textAlignment w:val="baseline"/>
                              <w:rPr>
                                <w:rStyle w:val="eop"/>
                                <w:rFonts w:ascii="Calibri" w:eastAsiaTheme="majorEastAsia" w:hAnsi="Calibri" w:cs="Calibri"/>
                                <w:sz w:val="22"/>
                                <w:szCs w:val="22"/>
                              </w:rPr>
                            </w:pPr>
                            <w:r w:rsidRPr="00400B69">
                              <w:rPr>
                                <w:rStyle w:val="normaltextrun"/>
                                <w:rFonts w:ascii="Calibri" w:hAnsi="Calibri" w:cs="Calibri"/>
                                <w:i/>
                                <w:iCs/>
                                <w:sz w:val="22"/>
                                <w:szCs w:val="22"/>
                              </w:rPr>
                              <w:t>Evt. test gjennomført. Resultat</w:t>
                            </w:r>
                            <w:r w:rsidRPr="00400B69">
                              <w:rPr>
                                <w:rStyle w:val="eop"/>
                                <w:rFonts w:ascii="Calibri" w:eastAsiaTheme="majorEastAsia" w:hAnsi="Calibri" w:cs="Calibri"/>
                                <w:sz w:val="22"/>
                                <w:szCs w:val="22"/>
                              </w:rPr>
                              <w:t>.</w:t>
                            </w:r>
                          </w:p>
                          <w:p w:rsidR="00D37FAF" w:rsidRPr="00400B69" w:rsidRDefault="00DB2ADA" w:rsidP="00D37FAF">
                            <w:pPr>
                              <w:pStyle w:val="paragraph"/>
                              <w:spacing w:before="0" w:beforeAutospacing="0" w:after="0" w:afterAutospacing="0"/>
                              <w:textAlignment w:val="baseline"/>
                              <w:rPr>
                                <w:rStyle w:val="normaltextrun"/>
                                <w:rFonts w:eastAsiaTheme="majorEastAsia"/>
                              </w:rPr>
                            </w:pPr>
                          </w:p>
                          <w:p w:rsidR="00D37FAF" w:rsidRPr="00400B69" w:rsidRDefault="00723452" w:rsidP="00D37FAF">
                            <w:pPr>
                              <w:pStyle w:val="paragraph"/>
                              <w:spacing w:before="0" w:beforeAutospacing="0" w:after="0" w:afterAutospacing="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Funksjonsnivå:</w:t>
                            </w:r>
                          </w:p>
                          <w:p w:rsidR="00D37FAF" w:rsidRPr="00515DB1" w:rsidRDefault="00723452" w:rsidP="00D37FAF">
                            <w:pPr>
                              <w:pStyle w:val="paragraph"/>
                              <w:numPr>
                                <w:ilvl w:val="0"/>
                                <w:numId w:val="6"/>
                              </w:numPr>
                              <w:spacing w:before="0" w:beforeAutospacing="0" w:after="0" w:afterAutospacing="0"/>
                              <w:ind w:left="720"/>
                              <w:textAlignment w:val="baseline"/>
                              <w:rPr>
                                <w:rStyle w:val="normaltextrun"/>
                                <w:rFonts w:ascii="Calibri" w:hAnsi="Calibri" w:cs="Calibri"/>
                                <w:i/>
                                <w:sz w:val="22"/>
                                <w:szCs w:val="22"/>
                              </w:rPr>
                            </w:pPr>
                            <w:r w:rsidRPr="00515DB1">
                              <w:rPr>
                                <w:rStyle w:val="normaltextrun"/>
                                <w:rFonts w:ascii="Calibri" w:hAnsi="Calibri" w:cs="Calibri"/>
                                <w:bCs/>
                                <w:i/>
                                <w:iCs/>
                                <w:sz w:val="22"/>
                                <w:szCs w:val="22"/>
                              </w:rPr>
                              <w:t>Habituelt funksjonsnivå, t.d. WHO klasse 1-4 jf. WHO eller IPLOS</w:t>
                            </w:r>
                          </w:p>
                          <w:p w:rsidR="00D37FAF" w:rsidRPr="00B17BEC" w:rsidRDefault="00723452" w:rsidP="00D37FAF">
                            <w:pPr>
                              <w:pStyle w:val="paragraph"/>
                              <w:numPr>
                                <w:ilvl w:val="0"/>
                                <w:numId w:val="6"/>
                              </w:numPr>
                              <w:spacing w:before="0" w:beforeAutospacing="0" w:after="0" w:afterAutospacing="0"/>
                              <w:ind w:left="720"/>
                              <w:textAlignment w:val="baseline"/>
                              <w:rPr>
                                <w:rStyle w:val="eop"/>
                                <w:rFonts w:ascii="&amp;quot" w:hAnsi="&amp;quot"/>
                                <w:sz w:val="18"/>
                                <w:szCs w:val="18"/>
                              </w:rPr>
                            </w:pPr>
                            <w:r w:rsidRPr="00400B69">
                              <w:rPr>
                                <w:rStyle w:val="normaltextrun"/>
                                <w:rFonts w:ascii="Calibri" w:hAnsi="Calibri" w:cs="Calibri"/>
                                <w:bCs/>
                                <w:i/>
                                <w:iCs/>
                                <w:sz w:val="22"/>
                                <w:szCs w:val="22"/>
                              </w:rPr>
                              <w:t>Prognose og behandlingsavgrensing</w:t>
                            </w:r>
                            <w:r w:rsidRPr="00400B69">
                              <w:rPr>
                                <w:rStyle w:val="normaltextrun"/>
                                <w:rFonts w:ascii="&amp;quot" w:hAnsi="&amp;quot"/>
                                <w:sz w:val="18"/>
                                <w:szCs w:val="18"/>
                              </w:rPr>
                              <w:t xml:space="preserve">: </w:t>
                            </w:r>
                            <w:r w:rsidRPr="00400B69">
                              <w:rPr>
                                <w:rStyle w:val="normaltextrun"/>
                                <w:rFonts w:ascii="Calibri" w:hAnsi="Calibri" w:cs="Calibri"/>
                                <w:i/>
                                <w:iCs/>
                                <w:sz w:val="22"/>
                                <w:szCs w:val="22"/>
                              </w:rPr>
                              <w:t xml:space="preserve">Obligat for eldre, for pasientar med alvorleg organsjukdom og for pasientar med omsorgsbehov, spesielt ved behov for sjukeheim </w:t>
                            </w:r>
                            <w:r w:rsidRPr="00400B69">
                              <w:rPr>
                                <w:rStyle w:val="spellingerror"/>
                                <w:rFonts w:ascii="Calibri" w:hAnsi="Calibri" w:cs="Calibri"/>
                                <w:i/>
                                <w:iCs/>
                                <w:sz w:val="22"/>
                                <w:szCs w:val="22"/>
                              </w:rPr>
                              <w:t>pga.</w:t>
                            </w:r>
                            <w:r w:rsidRPr="00400B69">
                              <w:rPr>
                                <w:rStyle w:val="normaltextrun"/>
                                <w:rFonts w:ascii="Calibri" w:hAnsi="Calibri" w:cs="Calibri"/>
                                <w:i/>
                                <w:iCs/>
                                <w:sz w:val="22"/>
                                <w:szCs w:val="22"/>
                              </w:rPr>
                              <w:t xml:space="preserve"> funksjonssvikt. </w:t>
                            </w:r>
                            <w:r w:rsidRPr="00400B69">
                              <w:rPr>
                                <w:rStyle w:val="eop"/>
                                <w:rFonts w:ascii="Calibri" w:eastAsiaTheme="majorEastAsia" w:hAnsi="Calibri" w:cs="Calibri"/>
                                <w:sz w:val="22"/>
                                <w:szCs w:val="22"/>
                              </w:rPr>
                              <w:t> </w:t>
                            </w:r>
                          </w:p>
                          <w:p w:rsidR="00D37FAF" w:rsidRPr="00B17BEC" w:rsidRDefault="00723452" w:rsidP="00D37FAF">
                            <w:pPr>
                              <w:pStyle w:val="paragraph"/>
                              <w:numPr>
                                <w:ilvl w:val="0"/>
                                <w:numId w:val="6"/>
                              </w:numPr>
                              <w:spacing w:before="0" w:beforeAutospacing="0" w:after="0" w:afterAutospacing="0"/>
                              <w:ind w:left="720"/>
                              <w:textAlignment w:val="baseline"/>
                              <w:rPr>
                                <w:rFonts w:eastAsiaTheme="majorEastAsia"/>
                              </w:rPr>
                            </w:pPr>
                            <w:r w:rsidRPr="00515DB1">
                              <w:rPr>
                                <w:rStyle w:val="eop"/>
                                <w:rFonts w:ascii="Calibri" w:eastAsiaTheme="majorEastAsia" w:hAnsi="Calibri" w:cs="Calibri"/>
                                <w:i/>
                                <w:sz w:val="22"/>
                                <w:szCs w:val="22"/>
                              </w:rPr>
                              <w:t>Ev</w:t>
                            </w:r>
                            <w:r>
                              <w:rPr>
                                <w:rStyle w:val="eop"/>
                                <w:rFonts w:ascii="Calibri" w:eastAsiaTheme="majorEastAsia" w:hAnsi="Calibri" w:cs="Calibri"/>
                                <w:i/>
                                <w:sz w:val="22"/>
                                <w:szCs w:val="22"/>
                              </w:rPr>
                              <w:t>t</w:t>
                            </w:r>
                            <w:r w:rsidRPr="00515DB1">
                              <w:rPr>
                                <w:rStyle w:val="eop"/>
                                <w:rFonts w:ascii="Calibri" w:eastAsiaTheme="majorEastAsia" w:hAnsi="Calibri" w:cs="Calibri"/>
                                <w:i/>
                                <w:sz w:val="22"/>
                                <w:szCs w:val="22"/>
                              </w:rPr>
                              <w:t>. andre risikomoment (falltendens, ernæringssvikt, sår)</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5" type="#_x0000_t202" style="height:178.6pt;margin-left:5.9pt;margin-top:27pt;mso-height-percent:0;mso-height-relative:margin;mso-width-percent:0;mso-width-relative:margin;mso-wrap-distance-bottom:3.6pt;mso-wrap-distance-left:9pt;mso-wrap-distance-right:9pt;mso-wrap-distance-top:3.6pt;mso-wrap-style:square;position:absolute;v-text-anchor:top;visibility:visible;width:434.7pt;z-index:251659264" fillcolor="#fff2cc">
                <v:textbox>
                  <w:txbxContent>
                    <w:p w:rsidR="00D37FAF" w:rsidRPr="00400B69" w:rsidP="00D37FAF">
                      <w:pPr>
                        <w:pStyle w:val="paragraph"/>
                        <w:spacing w:before="0" w:beforeAutospacing="0" w:after="0" w:afterAutospacing="0"/>
                        <w:textAlignment w:val="baseline"/>
                        <w:rPr>
                          <w:rFonts w:ascii="&amp;quot" w:hAnsi="&amp;quot"/>
                          <w:sz w:val="18"/>
                          <w:szCs w:val="18"/>
                        </w:rPr>
                      </w:pPr>
                      <w:r w:rsidRPr="00400B69">
                        <w:rPr>
                          <w:rStyle w:val="normaltextrun"/>
                          <w:rFonts w:ascii="Calibri" w:hAnsi="Calibri" w:cs="Calibri"/>
                          <w:b/>
                          <w:bCs/>
                          <w:i/>
                          <w:iCs/>
                          <w:sz w:val="22"/>
                          <w:szCs w:val="22"/>
                        </w:rPr>
                        <w:t>Smitte:</w:t>
                      </w:r>
                    </w:p>
                    <w:p w:rsidR="00D37FAF" w:rsidRPr="00400B69" w:rsidP="00D37FAF">
                      <w:pPr>
                        <w:pStyle w:val="paragraph"/>
                        <w:numPr>
                          <w:ilvl w:val="0"/>
                          <w:numId w:val="5"/>
                        </w:numPr>
                        <w:spacing w:before="0" w:beforeAutospacing="0" w:after="0" w:afterAutospacing="0"/>
                        <w:textAlignment w:val="baseline"/>
                        <w:rPr>
                          <w:rFonts w:ascii="&amp;quot" w:hAnsi="&amp;quot"/>
                          <w:sz w:val="18"/>
                          <w:szCs w:val="18"/>
                        </w:rPr>
                      </w:pPr>
                      <w:r w:rsidRPr="00400B69">
                        <w:rPr>
                          <w:rStyle w:val="normaltextrun"/>
                          <w:rFonts w:ascii="Calibri" w:hAnsi="Calibri" w:cs="Calibri"/>
                          <w:i/>
                          <w:iCs/>
                          <w:sz w:val="22"/>
                          <w:szCs w:val="22"/>
                        </w:rPr>
                        <w:t>Symptom og/eller teikn på aktuell smitte</w:t>
                      </w:r>
                      <w:r w:rsidRPr="00400B69">
                        <w:rPr>
                          <w:rStyle w:val="eop"/>
                          <w:rFonts w:ascii="Calibri" w:hAnsi="Calibri" w:eastAsiaTheme="majorEastAsia" w:cs="Calibri"/>
                          <w:sz w:val="22"/>
                          <w:szCs w:val="22"/>
                        </w:rPr>
                        <w:t> </w:t>
                      </w:r>
                    </w:p>
                    <w:p w:rsidR="00D37FAF" w:rsidRPr="00400B69" w:rsidP="00D37FAF">
                      <w:pPr>
                        <w:pStyle w:val="paragraph"/>
                        <w:numPr>
                          <w:ilvl w:val="0"/>
                          <w:numId w:val="5"/>
                        </w:numPr>
                        <w:spacing w:before="0" w:beforeAutospacing="0" w:after="0" w:afterAutospacing="0"/>
                        <w:textAlignment w:val="baseline"/>
                        <w:rPr>
                          <w:rFonts w:ascii="&amp;quot" w:hAnsi="&amp;quot"/>
                          <w:sz w:val="18"/>
                          <w:szCs w:val="18"/>
                        </w:rPr>
                      </w:pPr>
                      <w:r w:rsidRPr="00400B69">
                        <w:rPr>
                          <w:rStyle w:val="normaltextrun"/>
                          <w:rFonts w:ascii="Calibri" w:hAnsi="Calibri" w:cs="Calibri"/>
                          <w:i/>
                          <w:iCs/>
                          <w:sz w:val="22"/>
                          <w:szCs w:val="22"/>
                        </w:rPr>
                        <w:t>Eksponering for smitte (nærkontakt m.m.)</w:t>
                      </w:r>
                    </w:p>
                    <w:p w:rsidR="00D37FAF" w:rsidRPr="00400B69" w:rsidP="00D37FAF">
                      <w:pPr>
                        <w:pStyle w:val="paragraph"/>
                        <w:numPr>
                          <w:ilvl w:val="0"/>
                          <w:numId w:val="5"/>
                        </w:numPr>
                        <w:spacing w:before="0" w:beforeAutospacing="0" w:after="0" w:afterAutospacing="0"/>
                        <w:textAlignment w:val="baseline"/>
                        <w:rPr>
                          <w:rStyle w:val="eop"/>
                          <w:rFonts w:ascii="Calibri" w:hAnsi="Calibri" w:eastAsiaTheme="majorEastAsia" w:cs="Calibri"/>
                          <w:sz w:val="22"/>
                          <w:szCs w:val="22"/>
                        </w:rPr>
                      </w:pPr>
                      <w:r w:rsidRPr="00400B69">
                        <w:rPr>
                          <w:rStyle w:val="normaltextrun"/>
                          <w:rFonts w:ascii="Calibri" w:hAnsi="Calibri" w:cs="Calibri"/>
                          <w:i/>
                          <w:iCs/>
                          <w:sz w:val="22"/>
                          <w:szCs w:val="22"/>
                        </w:rPr>
                        <w:t>Evt</w:t>
                      </w:r>
                      <w:r w:rsidRPr="00400B69">
                        <w:rPr>
                          <w:rStyle w:val="normaltextrun"/>
                          <w:rFonts w:ascii="Calibri" w:hAnsi="Calibri" w:cs="Calibri"/>
                          <w:i/>
                          <w:iCs/>
                          <w:sz w:val="22"/>
                          <w:szCs w:val="22"/>
                        </w:rPr>
                        <w:t>. test gjennomført. Resultat</w:t>
                      </w:r>
                      <w:r w:rsidRPr="00400B69">
                        <w:rPr>
                          <w:rStyle w:val="eop"/>
                          <w:rFonts w:ascii="Calibri" w:hAnsi="Calibri" w:eastAsiaTheme="majorEastAsia" w:cs="Calibri"/>
                          <w:sz w:val="22"/>
                          <w:szCs w:val="22"/>
                        </w:rPr>
                        <w:t>.</w:t>
                      </w:r>
                    </w:p>
                    <w:p w:rsidR="00D37FAF" w:rsidRPr="00400B69" w:rsidP="00D37FAF">
                      <w:pPr>
                        <w:pStyle w:val="paragraph"/>
                        <w:spacing w:before="0" w:beforeAutospacing="0" w:after="0" w:afterAutospacing="0"/>
                        <w:textAlignment w:val="baseline"/>
                        <w:rPr>
                          <w:rStyle w:val="normaltextrun"/>
                          <w:rFonts w:eastAsiaTheme="majorEastAsia"/>
                        </w:rPr>
                      </w:pPr>
                    </w:p>
                    <w:p w:rsidR="00D37FAF" w:rsidRPr="00400B69" w:rsidP="00D37FAF">
                      <w:pPr>
                        <w:pStyle w:val="paragraph"/>
                        <w:spacing w:before="0" w:beforeAutospacing="0" w:after="0" w:afterAutospacing="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Funksjonsnivå:</w:t>
                      </w:r>
                    </w:p>
                    <w:p w:rsidR="00D37FAF" w:rsidRPr="00515DB1" w:rsidP="00D37FAF">
                      <w:pPr>
                        <w:pStyle w:val="paragraph"/>
                        <w:numPr>
                          <w:ilvl w:val="0"/>
                          <w:numId w:val="6"/>
                        </w:numPr>
                        <w:spacing w:before="0" w:beforeAutospacing="0" w:after="0" w:afterAutospacing="0"/>
                        <w:ind w:left="720"/>
                        <w:textAlignment w:val="baseline"/>
                        <w:rPr>
                          <w:rStyle w:val="normaltextrun"/>
                          <w:rFonts w:ascii="Calibri" w:hAnsi="Calibri" w:cs="Calibri"/>
                          <w:i/>
                          <w:sz w:val="22"/>
                          <w:szCs w:val="22"/>
                        </w:rPr>
                      </w:pPr>
                      <w:r w:rsidRPr="00515DB1">
                        <w:rPr>
                          <w:rStyle w:val="normaltextrun"/>
                          <w:rFonts w:ascii="Calibri" w:hAnsi="Calibri" w:cs="Calibri"/>
                          <w:bCs/>
                          <w:i/>
                          <w:iCs/>
                          <w:sz w:val="22"/>
                          <w:szCs w:val="22"/>
                        </w:rPr>
                        <w:t xml:space="preserve">Habituelt funksjonsnivå, t.d. WHO klasse 1-4 jf. WHO eller </w:t>
                      </w:r>
                      <w:r w:rsidRPr="00515DB1">
                        <w:rPr>
                          <w:rStyle w:val="normaltextrun"/>
                          <w:rFonts w:ascii="Calibri" w:hAnsi="Calibri" w:cs="Calibri"/>
                          <w:bCs/>
                          <w:i/>
                          <w:iCs/>
                          <w:sz w:val="22"/>
                          <w:szCs w:val="22"/>
                        </w:rPr>
                        <w:t>IPLOS</w:t>
                      </w:r>
                    </w:p>
                    <w:p w:rsidR="00D37FAF" w:rsidRPr="00B17BEC" w:rsidP="00D37FAF">
                      <w:pPr>
                        <w:pStyle w:val="paragraph"/>
                        <w:numPr>
                          <w:ilvl w:val="0"/>
                          <w:numId w:val="6"/>
                        </w:numPr>
                        <w:spacing w:before="0" w:beforeAutospacing="0" w:after="0" w:afterAutospacing="0"/>
                        <w:ind w:left="720"/>
                        <w:textAlignment w:val="baseline"/>
                        <w:rPr>
                          <w:rStyle w:val="eop"/>
                          <w:rFonts w:ascii="&amp;quot" w:hAnsi="&amp;quot"/>
                          <w:sz w:val="18"/>
                          <w:szCs w:val="18"/>
                        </w:rPr>
                      </w:pPr>
                      <w:r w:rsidRPr="00400B69">
                        <w:rPr>
                          <w:rStyle w:val="normaltextrun"/>
                          <w:rFonts w:ascii="Calibri" w:hAnsi="Calibri" w:cs="Calibri"/>
                          <w:bCs/>
                          <w:i/>
                          <w:iCs/>
                          <w:sz w:val="22"/>
                          <w:szCs w:val="22"/>
                        </w:rPr>
                        <w:t>Prognose og behandlingsavgrensing</w:t>
                      </w:r>
                      <w:r w:rsidRPr="00400B69">
                        <w:rPr>
                          <w:rStyle w:val="normaltextrun"/>
                          <w:rFonts w:ascii="&amp;quot" w:hAnsi="&amp;quot"/>
                          <w:sz w:val="18"/>
                          <w:szCs w:val="18"/>
                        </w:rPr>
                        <w:t xml:space="preserve">: </w:t>
                      </w:r>
                      <w:r w:rsidRPr="00400B69">
                        <w:rPr>
                          <w:rStyle w:val="normaltextrun"/>
                          <w:rFonts w:ascii="Calibri" w:hAnsi="Calibri" w:cs="Calibri"/>
                          <w:i/>
                          <w:iCs/>
                          <w:sz w:val="22"/>
                          <w:szCs w:val="22"/>
                        </w:rPr>
                        <w:t xml:space="preserve">Obligat for eldre, for pasientar med alvorleg organsjukdom og for pasientar med omsorgsbehov, spesielt ved behov for sjukeheim </w:t>
                      </w:r>
                      <w:r w:rsidRPr="00400B69">
                        <w:rPr>
                          <w:rStyle w:val="spellingerror"/>
                          <w:rFonts w:ascii="Calibri" w:hAnsi="Calibri" w:cs="Calibri"/>
                          <w:i/>
                          <w:iCs/>
                          <w:sz w:val="22"/>
                          <w:szCs w:val="22"/>
                        </w:rPr>
                        <w:t>pga.</w:t>
                      </w:r>
                      <w:r w:rsidRPr="00400B69">
                        <w:rPr>
                          <w:rStyle w:val="normaltextrun"/>
                          <w:rFonts w:ascii="Calibri" w:hAnsi="Calibri" w:cs="Calibri"/>
                          <w:i/>
                          <w:iCs/>
                          <w:sz w:val="22"/>
                          <w:szCs w:val="22"/>
                        </w:rPr>
                        <w:t xml:space="preserve"> funksjonssvikt. </w:t>
                      </w:r>
                      <w:r w:rsidRPr="00400B69">
                        <w:rPr>
                          <w:rStyle w:val="eop"/>
                          <w:rFonts w:ascii="Calibri" w:hAnsi="Calibri" w:eastAsiaTheme="majorEastAsia" w:cs="Calibri"/>
                          <w:sz w:val="22"/>
                          <w:szCs w:val="22"/>
                        </w:rPr>
                        <w:t> </w:t>
                      </w:r>
                    </w:p>
                    <w:p w:rsidR="00D37FAF" w:rsidRPr="00B17BEC" w:rsidP="00D37FAF">
                      <w:pPr>
                        <w:pStyle w:val="paragraph"/>
                        <w:numPr>
                          <w:ilvl w:val="0"/>
                          <w:numId w:val="6"/>
                        </w:numPr>
                        <w:spacing w:before="0" w:beforeAutospacing="0" w:after="0" w:afterAutospacing="0"/>
                        <w:ind w:left="720"/>
                        <w:textAlignment w:val="baseline"/>
                        <w:rPr>
                          <w:rFonts w:eastAsiaTheme="majorEastAsia"/>
                        </w:rPr>
                      </w:pPr>
                      <w:r w:rsidRPr="00515DB1">
                        <w:rPr>
                          <w:rStyle w:val="eop"/>
                          <w:rFonts w:ascii="Calibri" w:hAnsi="Calibri" w:eastAsiaTheme="majorEastAsia" w:cs="Calibri"/>
                          <w:i/>
                          <w:sz w:val="22"/>
                          <w:szCs w:val="22"/>
                        </w:rPr>
                        <w:t>Ev</w:t>
                      </w:r>
                      <w:r>
                        <w:rPr>
                          <w:rStyle w:val="eop"/>
                          <w:rFonts w:ascii="Calibri" w:hAnsi="Calibri" w:eastAsiaTheme="majorEastAsia" w:cs="Calibri"/>
                          <w:i/>
                          <w:sz w:val="22"/>
                          <w:szCs w:val="22"/>
                        </w:rPr>
                        <w:t>t</w:t>
                      </w:r>
                      <w:r w:rsidRPr="00515DB1">
                        <w:rPr>
                          <w:rStyle w:val="eop"/>
                          <w:rFonts w:ascii="Calibri" w:hAnsi="Calibri" w:eastAsiaTheme="majorEastAsia" w:cs="Calibri"/>
                          <w:i/>
                          <w:sz w:val="22"/>
                          <w:szCs w:val="22"/>
                        </w:rPr>
                        <w:t>. andre risikomoment (falltendens, ernæringssvikt, sår)</w:t>
                      </w:r>
                    </w:p>
                  </w:txbxContent>
                </v:textbox>
                <w10:wrap type="square"/>
              </v:shape>
            </w:pict>
          </mc:Fallback>
        </mc:AlternateContent>
      </w:r>
    </w:p>
    <w:p w:rsidR="00D37FAF" w:rsidRPr="00D37FAF" w:rsidRDefault="00723452" w:rsidP="00D37FAF">
      <w:pPr>
        <w:pStyle w:val="paragraph"/>
        <w:textAlignment w:val="baseline"/>
        <w:rPr>
          <w:rFonts w:ascii="Cambria" w:eastAsiaTheme="majorEastAsia" w:hAnsi="Cambria"/>
          <w:sz w:val="22"/>
          <w:szCs w:val="22"/>
          <w:lang w:val="nb-NO"/>
        </w:rPr>
      </w:pPr>
      <w:r w:rsidRPr="00D37FAF">
        <w:rPr>
          <w:rFonts w:ascii="Cambria" w:eastAsiaTheme="majorEastAsia" w:hAnsi="Cambria"/>
          <w:sz w:val="22"/>
          <w:szCs w:val="22"/>
          <w:lang w:val="nb-NO"/>
        </w:rPr>
        <w:br w:type="page"/>
      </w:r>
    </w:p>
    <w:p w:rsidR="00D37FAF" w:rsidRPr="00D37FAF" w:rsidRDefault="00723452" w:rsidP="00D37FAF">
      <w:pPr>
        <w:pStyle w:val="Listeavsnitt"/>
        <w:numPr>
          <w:ilvl w:val="1"/>
          <w:numId w:val="4"/>
        </w:numPr>
        <w:rPr>
          <w:rFonts w:ascii="Cambria" w:eastAsiaTheme="majorEastAsia" w:hAnsi="Cambria" w:cstheme="majorBidi"/>
          <w:i/>
          <w:iCs/>
          <w:color w:val="2E74B5" w:themeColor="accent1" w:themeShade="BF"/>
        </w:rPr>
      </w:pPr>
      <w:r w:rsidRPr="00D37FAF">
        <w:rPr>
          <w:rFonts w:ascii="Cambria" w:eastAsiaTheme="majorEastAsia" w:hAnsi="Cambria" w:cstheme="majorBidi"/>
          <w:i/>
          <w:iCs/>
          <w:color w:val="2E74B5" w:themeColor="accent1" w:themeShade="BF"/>
        </w:rPr>
        <w:lastRenderedPageBreak/>
        <w:t>Vurdere interkommunal kohort for covid-19 pasientar som sjukehusa treng skrive ut</w:t>
      </w:r>
    </w:p>
    <w:p w:rsidR="00D37FAF" w:rsidRPr="00D37FAF" w:rsidRDefault="00DB2ADA" w:rsidP="00D37FAF">
      <w:pPr>
        <w:pStyle w:val="Listeavsnitt"/>
        <w:ind w:left="0"/>
        <w:rPr>
          <w:rFonts w:ascii="Cambria" w:hAnsi="Cambria"/>
        </w:rPr>
      </w:pPr>
    </w:p>
    <w:p w:rsidR="00D37FAF" w:rsidRPr="00D37FAF" w:rsidRDefault="00723452" w:rsidP="00D37FAF">
      <w:pPr>
        <w:pStyle w:val="Listeavsnitt"/>
        <w:ind w:left="0"/>
        <w:rPr>
          <w:rFonts w:ascii="Cambria" w:hAnsi="Cambria"/>
        </w:rPr>
      </w:pPr>
      <w:r w:rsidRPr="00D37FAF">
        <w:rPr>
          <w:rFonts w:ascii="Cambria" w:hAnsi="Cambria"/>
        </w:rPr>
        <w:t>Fram til no har ein i stor grad diskutert ein situasjon der sjukehuskohortane har eit høgt tal covid-19 pasientar innlagt (fase 3-4 av epidemien). Helsemyndigheitene har bede kommunane førebu seg på å ta imot pasientar på kortare varsel enn normalt i ein slik fase.</w:t>
      </w:r>
    </w:p>
    <w:p w:rsidR="00D37FAF" w:rsidRPr="00D37FAF" w:rsidRDefault="00723452" w:rsidP="00D37FAF">
      <w:pPr>
        <w:pStyle w:val="Listeavsnitt"/>
        <w:ind w:left="0"/>
        <w:rPr>
          <w:rFonts w:ascii="Cambria" w:hAnsi="Cambria"/>
        </w:rPr>
      </w:pPr>
      <w:r w:rsidRPr="00D37FAF">
        <w:rPr>
          <w:rFonts w:ascii="Cambria" w:hAnsi="Cambria"/>
        </w:rPr>
        <w:t>Samhandlingsgruppa har henta inn telefonnummer som i en slik situasjon skal kunne nyttast 24/7 for varsling om snarleg utskriving.</w:t>
      </w:r>
    </w:p>
    <w:p w:rsidR="00D37FAF" w:rsidRPr="00D37FAF" w:rsidRDefault="00DB2ADA" w:rsidP="00D37FAF">
      <w:pPr>
        <w:pStyle w:val="Listeavsnitt"/>
        <w:ind w:left="0"/>
        <w:rPr>
          <w:rFonts w:ascii="Cambria" w:hAnsi="Cambria"/>
        </w:rPr>
      </w:pPr>
    </w:p>
    <w:p w:rsidR="00D37FAF" w:rsidRPr="00D37FAF" w:rsidRDefault="00723452" w:rsidP="00D37FAF">
      <w:pPr>
        <w:pStyle w:val="Listeavsnitt"/>
        <w:ind w:left="0"/>
        <w:rPr>
          <w:rFonts w:ascii="Cambria" w:hAnsi="Cambria"/>
        </w:rPr>
      </w:pPr>
      <w:r w:rsidRPr="00D37FAF">
        <w:rPr>
          <w:rFonts w:ascii="Cambria" w:hAnsi="Cambria"/>
        </w:rPr>
        <w:t>Til no har smittekohorten i 8. etasje ved FSS hatt få pasientar med påvist covid-19 smitte.</w:t>
      </w:r>
    </w:p>
    <w:p w:rsidR="00D37FAF" w:rsidRPr="00D37FAF" w:rsidRDefault="00723452" w:rsidP="00D37FAF">
      <w:pPr>
        <w:pStyle w:val="Listeavsnitt"/>
        <w:ind w:left="0"/>
        <w:rPr>
          <w:rFonts w:ascii="Cambria" w:hAnsi="Cambria"/>
        </w:rPr>
      </w:pPr>
      <w:r w:rsidRPr="00D37FAF">
        <w:rPr>
          <w:rFonts w:ascii="Cambria" w:hAnsi="Cambria"/>
        </w:rPr>
        <w:t xml:space="preserve">Medisinsk avdeling opplever likevel ein betydeleg auka belastning med drifta av kohorten, fordi denne også inkluderer «Akuttmottak 2» for pasientar med mogleg smitte. Ut frå gjeldande retningslinjer må ein dagleg isolere eit relativt høgt tal pasientar inntil smittestatus er avklara. Det skal ikkje  mange bekrefta covid-19 pasientar til før kohorten/akuttmottak 2 fyller heile kapasiteten  ved FSS. Helseføretaket vil difor måtte be kommunane overta sine ferdigbehandla pasientar med covid-19, sjølv om det samla talet covid-19 pasientar er lågt framover. </w:t>
      </w:r>
    </w:p>
    <w:p w:rsidR="00D37FAF" w:rsidRPr="00D37FAF" w:rsidRDefault="00DB2ADA" w:rsidP="00D37FAF">
      <w:pPr>
        <w:pStyle w:val="Listeavsnitt"/>
        <w:ind w:left="0"/>
        <w:rPr>
          <w:rFonts w:ascii="Cambria" w:hAnsi="Cambria"/>
        </w:rPr>
      </w:pPr>
    </w:p>
    <w:p w:rsidR="00D37FAF" w:rsidRDefault="00723452" w:rsidP="00D37FAF">
      <w:pPr>
        <w:pStyle w:val="Listeavsnitt"/>
        <w:ind w:left="0"/>
        <w:rPr>
          <w:rFonts w:ascii="Cambria" w:hAnsi="Cambria"/>
        </w:rPr>
      </w:pPr>
      <w:r w:rsidRPr="00D37FAF">
        <w:rPr>
          <w:rFonts w:ascii="Cambria" w:hAnsi="Cambria"/>
        </w:rPr>
        <w:t>Samhandlingsgruppa har diskutert korleis kommunane best kan handtere at sjukehuskohorten ikkje vil ha kapasitet til å behalde covid-19 pasientar til dei er sikkert smittefrie og kan utskrivast til sjukeheim utan risiko for smittespreiing. Helse Førde sin kapasitet vil vere ein del av «den samla pakken» i helsefellesskapet</w:t>
      </w:r>
      <w:r w:rsidR="00011ED7" w:rsidRPr="005A7121">
        <w:rPr>
          <w:rFonts w:ascii="Cambria" w:hAnsi="Cambria"/>
        </w:rPr>
        <w:t>. Helse Førde vil strekke seg langt for å unngå å skrive ut institusjonskrevjande smitteførande covid 19 pasientar</w:t>
      </w:r>
      <w:r w:rsidRPr="005A7121">
        <w:rPr>
          <w:rFonts w:ascii="Cambria" w:hAnsi="Cambria"/>
        </w:rPr>
        <w:t>,</w:t>
      </w:r>
      <w:r w:rsidRPr="00D37FAF">
        <w:rPr>
          <w:rFonts w:ascii="Cambria" w:hAnsi="Cambria"/>
        </w:rPr>
        <w:t xml:space="preserve"> men gruppa erkjenner at sjølv i roleg pandemifase vil ikkje sjukehuskohorten kunne vere einaste løysing for kommunane.</w:t>
      </w:r>
    </w:p>
    <w:p w:rsidR="00011ED7" w:rsidRDefault="00011ED7" w:rsidP="00D37FAF">
      <w:pPr>
        <w:pStyle w:val="Listeavsnitt"/>
        <w:ind w:left="0"/>
        <w:rPr>
          <w:rFonts w:ascii="Cambria" w:hAnsi="Cambria"/>
        </w:rPr>
      </w:pPr>
    </w:p>
    <w:p w:rsidR="00D37FAF" w:rsidRPr="00D37FAF" w:rsidRDefault="00723452" w:rsidP="00D37FAF">
      <w:pPr>
        <w:pStyle w:val="Listeavsnitt"/>
        <w:ind w:left="0"/>
        <w:rPr>
          <w:rFonts w:ascii="Cambria" w:hAnsi="Cambria"/>
        </w:rPr>
      </w:pPr>
      <w:r w:rsidRPr="00D37FAF">
        <w:rPr>
          <w:rFonts w:ascii="Cambria" w:hAnsi="Cambria"/>
        </w:rPr>
        <w:t xml:space="preserve">Samhandlingsgruppa vurderer at det både av omsyn til smittevern og ressursbruk vil vere fornuftig om kommunane finn løysingar i fellesskap for å handtere dei utskrivingsklare pasientane.  Det vil være ei ressurssparande løysing både med tanke på økonomi, personell og utstyr. Det vil også sikre meir øving og halde ein tettare fagleg dialog opp mot Helse Førde. </w:t>
      </w:r>
    </w:p>
    <w:p w:rsidR="00D37FAF" w:rsidRPr="00D37FAF" w:rsidRDefault="00DB2ADA" w:rsidP="00D37FAF">
      <w:pPr>
        <w:pStyle w:val="NormalWeb"/>
        <w:spacing w:before="0" w:beforeAutospacing="0" w:after="0" w:afterAutospacing="0"/>
        <w:ind w:left="708"/>
        <w:rPr>
          <w:rFonts w:ascii="Cambria" w:hAnsi="Cambria" w:cs="Calibri"/>
          <w:color w:val="000000"/>
          <w:sz w:val="22"/>
          <w:szCs w:val="22"/>
        </w:rPr>
      </w:pPr>
    </w:p>
    <w:p w:rsidR="00D37FAF" w:rsidRPr="00D37FAF" w:rsidRDefault="00723452" w:rsidP="00D37FAF">
      <w:pPr>
        <w:pStyle w:val="NormalWeb"/>
        <w:numPr>
          <w:ilvl w:val="0"/>
          <w:numId w:val="7"/>
        </w:numPr>
        <w:spacing w:before="0" w:beforeAutospacing="0" w:after="0" w:afterAutospacing="0"/>
        <w:rPr>
          <w:rFonts w:ascii="Cambria" w:hAnsi="Cambria"/>
          <w:sz w:val="22"/>
          <w:szCs w:val="22"/>
        </w:rPr>
      </w:pPr>
      <w:r w:rsidRPr="00D37FAF">
        <w:rPr>
          <w:rFonts w:ascii="Cambria" w:hAnsi="Cambria" w:cs="Calibri"/>
          <w:color w:val="000000"/>
          <w:sz w:val="22"/>
          <w:szCs w:val="22"/>
        </w:rPr>
        <w:t>Steg 1. Ein «fylkes»-kohort</w:t>
      </w:r>
    </w:p>
    <w:p w:rsidR="00D37FAF" w:rsidRPr="00D37FAF" w:rsidRDefault="00723452" w:rsidP="00D37FAF">
      <w:pPr>
        <w:pStyle w:val="NormalWeb"/>
        <w:numPr>
          <w:ilvl w:val="0"/>
          <w:numId w:val="7"/>
        </w:numPr>
        <w:spacing w:before="0" w:beforeAutospacing="0" w:after="0" w:afterAutospacing="0"/>
        <w:rPr>
          <w:rFonts w:ascii="Cambria" w:hAnsi="Cambria"/>
          <w:sz w:val="22"/>
          <w:szCs w:val="22"/>
        </w:rPr>
      </w:pPr>
      <w:r w:rsidRPr="00D37FAF">
        <w:rPr>
          <w:rFonts w:ascii="Cambria" w:hAnsi="Cambria" w:cs="Calibri"/>
          <w:color w:val="000000"/>
          <w:sz w:val="22"/>
          <w:szCs w:val="22"/>
        </w:rPr>
        <w:t xml:space="preserve">Steg 2. Ein kohort i kvar region.  Nordfjord, Sogn, og Sunnfjord </w:t>
      </w:r>
    </w:p>
    <w:p w:rsidR="00D37FAF" w:rsidRPr="00D37FAF" w:rsidRDefault="00723452" w:rsidP="00D37FAF">
      <w:pPr>
        <w:pStyle w:val="NormalWeb"/>
        <w:numPr>
          <w:ilvl w:val="0"/>
          <w:numId w:val="7"/>
        </w:numPr>
        <w:spacing w:before="0" w:beforeAutospacing="0" w:after="0" w:afterAutospacing="0"/>
        <w:rPr>
          <w:rFonts w:ascii="Cambria" w:hAnsi="Cambria"/>
          <w:sz w:val="22"/>
          <w:szCs w:val="22"/>
          <w:lang w:val="nb-NO"/>
        </w:rPr>
      </w:pPr>
      <w:r w:rsidRPr="00D37FAF">
        <w:rPr>
          <w:rFonts w:ascii="Cambria" w:hAnsi="Cambria" w:cs="Calibri"/>
          <w:color w:val="000000"/>
          <w:sz w:val="22"/>
          <w:szCs w:val="22"/>
        </w:rPr>
        <w:t xml:space="preserve">Steg 3. Eigen kohort i ein kommune. </w:t>
      </w:r>
      <w:r w:rsidRPr="00D37FAF">
        <w:rPr>
          <w:rFonts w:ascii="Cambria" w:hAnsi="Cambria" w:cs="Calibri"/>
          <w:color w:val="000000"/>
          <w:sz w:val="22"/>
          <w:szCs w:val="22"/>
          <w:lang w:val="nb-NO"/>
        </w:rPr>
        <w:t xml:space="preserve">Kan skje parallelt med at enten steg 1 eller steg 2 og er aktivert. </w:t>
      </w:r>
    </w:p>
    <w:p w:rsidR="00D37FAF" w:rsidRPr="00D37FAF" w:rsidRDefault="00DB2ADA" w:rsidP="00D37FAF">
      <w:pPr>
        <w:pStyle w:val="NormalWeb"/>
        <w:spacing w:before="0" w:beforeAutospacing="0" w:after="0" w:afterAutospacing="0"/>
        <w:ind w:left="2148"/>
        <w:rPr>
          <w:rFonts w:ascii="Cambria" w:hAnsi="Cambria"/>
          <w:sz w:val="22"/>
          <w:szCs w:val="22"/>
          <w:lang w:val="nb-NO"/>
        </w:rPr>
      </w:pPr>
    </w:p>
    <w:p w:rsidR="00D37FAF" w:rsidRPr="00D37FAF" w:rsidRDefault="00723452" w:rsidP="00D37FAF">
      <w:pPr>
        <w:pStyle w:val="NormalWeb"/>
        <w:spacing w:before="0" w:beforeAutospacing="0" w:after="0" w:afterAutospacing="0"/>
        <w:rPr>
          <w:rFonts w:ascii="Cambria" w:hAnsi="Cambria" w:cstheme="minorBidi"/>
          <w:sz w:val="22"/>
          <w:szCs w:val="22"/>
          <w:lang w:val="nb-NO" w:eastAsia="en-US"/>
        </w:rPr>
      </w:pPr>
      <w:r w:rsidRPr="00D37FAF">
        <w:rPr>
          <w:rFonts w:ascii="Cambria" w:hAnsi="Cambria" w:cstheme="minorBidi"/>
          <w:sz w:val="22"/>
          <w:szCs w:val="22"/>
          <w:lang w:val="nb-NO" w:eastAsia="en-US"/>
        </w:rPr>
        <w:t>Det vil vere fleire ulike punkt å ta stilling til ved ein slik modell, t.d. reiseveg/transportomsyn, pasientflyt inn- og ut av sjukehus, utarbeide avtale om korleis en slik kohort skal nyttast av partane m.m.</w:t>
      </w:r>
    </w:p>
    <w:p w:rsidR="00D37FAF" w:rsidRPr="00D37FAF" w:rsidRDefault="00DB2ADA" w:rsidP="00D37FAF">
      <w:pPr>
        <w:pStyle w:val="Listeavsnitt"/>
        <w:ind w:left="0"/>
        <w:rPr>
          <w:rFonts w:ascii="Cambria" w:hAnsi="Cambria"/>
          <w:lang w:val="nb-NO"/>
        </w:rPr>
      </w:pPr>
    </w:p>
    <w:p w:rsidR="00D37FAF" w:rsidRPr="00D37FAF" w:rsidRDefault="00723452" w:rsidP="00D37FAF">
      <w:pPr>
        <w:pStyle w:val="Listeavsnitt"/>
        <w:ind w:left="0"/>
        <w:rPr>
          <w:rFonts w:ascii="Cambria" w:hAnsi="Cambria"/>
        </w:rPr>
      </w:pPr>
      <w:r w:rsidRPr="00D37FAF">
        <w:rPr>
          <w:rFonts w:ascii="Cambria" w:hAnsi="Cambria"/>
          <w:lang w:val="nb-NO"/>
        </w:rPr>
        <w:t xml:space="preserve">Helse Førde vil diskutere saka internt. Kommunerepresentantane spelar inn forslaget til helse- og omsorgsutvalet, og vidare til kommunane gjennom nettverka for drøfting. </w:t>
      </w:r>
      <w:r w:rsidRPr="00D37FAF">
        <w:rPr>
          <w:rFonts w:ascii="Cambria" w:hAnsi="Cambria"/>
        </w:rPr>
        <w:t>Forslag vil også måtte forankrast på rådmannsnivå før ein går vidare med arbeidet. Ein tek sikte på å avklare modellen innan sommarferien.</w:t>
      </w:r>
    </w:p>
    <w:p w:rsidR="00D37FAF" w:rsidRPr="00D37FAF" w:rsidRDefault="00DB2ADA" w:rsidP="00D37FAF">
      <w:pPr>
        <w:pStyle w:val="Listeavsnitt"/>
        <w:ind w:left="0"/>
        <w:rPr>
          <w:rFonts w:ascii="Cambria" w:hAnsi="Cambria"/>
        </w:rPr>
      </w:pPr>
    </w:p>
    <w:p w:rsidR="00D37FAF" w:rsidRPr="00D37FAF" w:rsidRDefault="00DB2ADA" w:rsidP="00D37FAF">
      <w:pPr>
        <w:pStyle w:val="Listeavsnitt"/>
        <w:ind w:left="0"/>
        <w:rPr>
          <w:rFonts w:ascii="Cambria" w:hAnsi="Cambria"/>
        </w:rPr>
      </w:pPr>
    </w:p>
    <w:p w:rsidR="00D37FAF" w:rsidRPr="00D37FAF" w:rsidRDefault="00723452" w:rsidP="00D37FAF">
      <w:pPr>
        <w:rPr>
          <w:rFonts w:ascii="Cambria" w:eastAsiaTheme="majorEastAsia" w:hAnsi="Cambria" w:cstheme="majorBidi"/>
          <w:i/>
          <w:iCs/>
          <w:color w:val="2E74B5" w:themeColor="accent1" w:themeShade="BF"/>
          <w:sz w:val="22"/>
          <w:szCs w:val="22"/>
          <w:lang w:val="nn-NO"/>
        </w:rPr>
      </w:pPr>
      <w:r w:rsidRPr="00D37FAF">
        <w:rPr>
          <w:rFonts w:ascii="Cambria" w:hAnsi="Cambria"/>
          <w:sz w:val="22"/>
          <w:szCs w:val="22"/>
          <w:lang w:val="nn-NO"/>
        </w:rPr>
        <w:br w:type="page"/>
      </w:r>
    </w:p>
    <w:p w:rsidR="00D37FAF" w:rsidRPr="00D37FAF" w:rsidRDefault="00723452" w:rsidP="00D37FAF">
      <w:pPr>
        <w:pStyle w:val="Overskrift4"/>
        <w:numPr>
          <w:ilvl w:val="1"/>
          <w:numId w:val="4"/>
        </w:numPr>
        <w:rPr>
          <w:rFonts w:ascii="Cambria" w:hAnsi="Cambria"/>
        </w:rPr>
      </w:pPr>
      <w:r w:rsidRPr="00D37FAF">
        <w:rPr>
          <w:rFonts w:ascii="Cambria" w:hAnsi="Cambria"/>
        </w:rPr>
        <w:t>Samarbeid om utvida testing, også av asymptomatiske personar(screening)</w:t>
      </w:r>
    </w:p>
    <w:p w:rsidR="00D37FAF" w:rsidRPr="00D37FAF" w:rsidRDefault="00DB2ADA" w:rsidP="00D37FAF">
      <w:pPr>
        <w:rPr>
          <w:rFonts w:ascii="Cambria" w:hAnsi="Cambria"/>
          <w:sz w:val="22"/>
          <w:szCs w:val="22"/>
        </w:rPr>
      </w:pPr>
    </w:p>
    <w:p w:rsidR="00D37FAF" w:rsidRDefault="00723452" w:rsidP="00D37FAF">
      <w:pPr>
        <w:rPr>
          <w:rFonts w:ascii="Cambria" w:hAnsi="Cambria"/>
          <w:sz w:val="22"/>
          <w:szCs w:val="22"/>
          <w:lang w:val="nn-NO"/>
        </w:rPr>
      </w:pPr>
      <w:r w:rsidRPr="00D37FAF">
        <w:rPr>
          <w:rFonts w:ascii="Cambria" w:hAnsi="Cambria"/>
          <w:sz w:val="22"/>
          <w:szCs w:val="22"/>
          <w:lang w:val="nn-NO"/>
        </w:rPr>
        <w:t xml:space="preserve">Kommunane etablerer no  opplegg for testing av 1.5 % av befolkninga kvar veke. </w:t>
      </w:r>
    </w:p>
    <w:p w:rsidR="00D37FAF" w:rsidRPr="00D37FAF" w:rsidRDefault="00DB2ADA" w:rsidP="00D37FAF">
      <w:pPr>
        <w:rPr>
          <w:rFonts w:ascii="Cambria" w:hAnsi="Cambria"/>
          <w:sz w:val="22"/>
          <w:szCs w:val="22"/>
          <w:lang w:val="nn-NO"/>
        </w:rPr>
      </w:pPr>
    </w:p>
    <w:p w:rsidR="00D37FAF" w:rsidRPr="00D37FAF" w:rsidRDefault="00723452" w:rsidP="00D37FAF">
      <w:pPr>
        <w:rPr>
          <w:rFonts w:ascii="Cambria" w:hAnsi="Cambria"/>
          <w:sz w:val="22"/>
          <w:szCs w:val="22"/>
          <w:lang w:val="nn-NO"/>
        </w:rPr>
      </w:pPr>
      <w:r w:rsidRPr="00D37FAF">
        <w:rPr>
          <w:rFonts w:ascii="Cambria" w:hAnsi="Cambria"/>
          <w:sz w:val="22"/>
          <w:szCs w:val="22"/>
          <w:lang w:val="nn-NO"/>
        </w:rPr>
        <w:t xml:space="preserve">Mikrobiologisk avdeling i Helse Førde vil ha kapasitet til å dekke analysebehovet i vårt område framover, dette gjennom investering i nytt utstyr som no er på plass. </w:t>
      </w:r>
    </w:p>
    <w:p w:rsidR="00D37FAF" w:rsidRDefault="00DB2ADA" w:rsidP="00D37FAF">
      <w:pPr>
        <w:rPr>
          <w:rFonts w:ascii="Cambria" w:hAnsi="Cambria"/>
          <w:sz w:val="22"/>
          <w:szCs w:val="22"/>
          <w:lang w:val="nn-NO"/>
        </w:rPr>
      </w:pPr>
    </w:p>
    <w:p w:rsidR="00D37FAF" w:rsidRPr="00D37FAF" w:rsidRDefault="00723452" w:rsidP="00D37FAF">
      <w:pPr>
        <w:rPr>
          <w:rFonts w:ascii="Cambria" w:hAnsi="Cambria"/>
          <w:sz w:val="22"/>
          <w:szCs w:val="22"/>
          <w:lang w:val="nn-NO"/>
        </w:rPr>
      </w:pPr>
      <w:r w:rsidRPr="00D37FAF">
        <w:rPr>
          <w:rFonts w:ascii="Cambria" w:hAnsi="Cambria"/>
          <w:sz w:val="22"/>
          <w:szCs w:val="22"/>
          <w:lang w:val="nn-NO"/>
        </w:rPr>
        <w:t>Spesialisthelsetenesta arbeider også med opplegg for screening av pasientar som skal til planlagd kirurgi. Særleg gjeld dette i forkant av innlegging for aerosolgenererande inngrep/prosedyrar i munn, svelg og luftvegar.</w:t>
      </w:r>
    </w:p>
    <w:p w:rsidR="00D37FAF" w:rsidRDefault="00DB2ADA" w:rsidP="00D37FAF">
      <w:pPr>
        <w:rPr>
          <w:rFonts w:ascii="Cambria" w:hAnsi="Cambria"/>
          <w:sz w:val="22"/>
          <w:szCs w:val="22"/>
          <w:lang w:val="nn-NO"/>
        </w:rPr>
      </w:pPr>
    </w:p>
    <w:p w:rsidR="00D37FAF" w:rsidRPr="00D37FAF" w:rsidRDefault="00723452" w:rsidP="00D37FAF">
      <w:pPr>
        <w:rPr>
          <w:rFonts w:ascii="Cambria" w:hAnsi="Cambria"/>
          <w:sz w:val="22"/>
          <w:szCs w:val="22"/>
          <w:lang w:val="nn-NO"/>
        </w:rPr>
      </w:pPr>
      <w:r w:rsidRPr="00D37FAF">
        <w:rPr>
          <w:rFonts w:ascii="Cambria" w:hAnsi="Cambria"/>
          <w:sz w:val="22"/>
          <w:szCs w:val="22"/>
          <w:lang w:val="nn-NO"/>
        </w:rPr>
        <w:t>Når dette ev. blir aktuelt, tilrår samhandlingsgruppa at slik testing kan gjennomførast i pasientane sine heimkommunar, då med rekvisisjon frå aktuell avdeling i Helse Førde. Slik kan pasientane sleppe ekstra reiser til sjukehusa.</w:t>
      </w:r>
    </w:p>
    <w:p w:rsidR="00D37FAF" w:rsidRPr="00D37FAF" w:rsidRDefault="00DB2ADA" w:rsidP="00D37FAF">
      <w:pPr>
        <w:rPr>
          <w:rFonts w:ascii="Cambria" w:hAnsi="Cambria"/>
          <w:sz w:val="22"/>
          <w:szCs w:val="22"/>
          <w:lang w:val="nn-NO"/>
        </w:rPr>
      </w:pPr>
    </w:p>
    <w:p w:rsidR="00D37FAF" w:rsidRPr="002650FF" w:rsidRDefault="00723452" w:rsidP="00D37FAF">
      <w:pPr>
        <w:pStyle w:val="Overskrift2"/>
        <w:keepLines/>
        <w:numPr>
          <w:ilvl w:val="0"/>
          <w:numId w:val="4"/>
        </w:numPr>
        <w:overflowPunct/>
        <w:autoSpaceDE/>
        <w:autoSpaceDN/>
        <w:adjustRightInd/>
        <w:spacing w:before="40" w:after="0" w:line="259" w:lineRule="auto"/>
        <w:textAlignment w:val="auto"/>
        <w:rPr>
          <w:rFonts w:ascii="Cambria" w:hAnsi="Cambria"/>
          <w:sz w:val="24"/>
          <w:szCs w:val="24"/>
        </w:rPr>
      </w:pPr>
      <w:r w:rsidRPr="002650FF">
        <w:rPr>
          <w:rFonts w:ascii="Cambria" w:hAnsi="Cambria"/>
          <w:sz w:val="24"/>
          <w:szCs w:val="24"/>
        </w:rPr>
        <w:t>Smittevernutstyr: Informasjon om noverande opplegg</w:t>
      </w:r>
    </w:p>
    <w:p w:rsidR="00D37FAF" w:rsidRPr="00D37FAF" w:rsidRDefault="00DB2ADA" w:rsidP="00D37FAF">
      <w:pPr>
        <w:rPr>
          <w:rFonts w:ascii="Cambria" w:hAnsi="Cambria"/>
          <w:sz w:val="22"/>
          <w:szCs w:val="22"/>
        </w:rPr>
      </w:pPr>
    </w:p>
    <w:p w:rsidR="00D37FAF" w:rsidRPr="00D37FAF" w:rsidRDefault="00723452" w:rsidP="00D37FAF">
      <w:pPr>
        <w:rPr>
          <w:rFonts w:ascii="Cambria" w:hAnsi="Cambria"/>
          <w:sz w:val="22"/>
          <w:szCs w:val="22"/>
          <w:lang w:val="nn-NO"/>
        </w:rPr>
      </w:pPr>
      <w:r w:rsidRPr="00D37FAF">
        <w:rPr>
          <w:rFonts w:ascii="Cambria" w:hAnsi="Cambria"/>
          <w:sz w:val="22"/>
          <w:szCs w:val="22"/>
          <w:lang w:val="nn-NO"/>
        </w:rPr>
        <w:t>Koordineringsgruppe for fordeling av smittevernutstyr er samansett av Fylkesmannen, Helse Førde og dei kommunale medlemmane frå fagrådet. Denne gruppa skal sikre god og forsvarleg fordeling av smittevernutstyr frå nasjonalt lager. Det vert jobba med ei rutine for fordeling av utstyr som ein vil sende ut til kommunane når den er klar.</w:t>
      </w:r>
    </w:p>
    <w:p w:rsidR="00D37FAF" w:rsidRDefault="00DB2ADA" w:rsidP="00D37FAF">
      <w:pPr>
        <w:rPr>
          <w:rFonts w:ascii="Cambria" w:hAnsi="Cambria"/>
          <w:sz w:val="22"/>
          <w:szCs w:val="22"/>
          <w:lang w:val="nn-NO"/>
        </w:rPr>
      </w:pPr>
    </w:p>
    <w:p w:rsidR="00D37FAF" w:rsidRPr="00D37FAF" w:rsidRDefault="00723452" w:rsidP="00D37FAF">
      <w:pPr>
        <w:rPr>
          <w:rFonts w:ascii="Cambria" w:hAnsi="Cambria"/>
          <w:sz w:val="22"/>
          <w:szCs w:val="22"/>
          <w:lang w:val="nn-NO"/>
        </w:rPr>
      </w:pPr>
      <w:r w:rsidRPr="00D37FAF">
        <w:rPr>
          <w:rFonts w:ascii="Cambria" w:hAnsi="Cambria"/>
          <w:sz w:val="22"/>
          <w:szCs w:val="22"/>
          <w:lang w:val="nn-NO"/>
        </w:rPr>
        <w:t xml:space="preserve">Så lenge det er lågt tal smitta i vår region, vert utstyret fordelt etter folketal for å sikre at alle kommunar får tilført noko utstyr. Dersom det oppstår lokale smitteutbrot, så kan ein omfordele slik at ein sikrar at dei kommunane som treng utstyret mest, får.  Smittevernutstyr vert fordelt til kommunane ved at Helse Vest sender forsyning til 5 vertskommunar/ «cluster», som pakkar om og klargjer utstyr for henting av dei andre kommunane. </w:t>
      </w:r>
    </w:p>
    <w:p w:rsidR="00D37FAF" w:rsidRDefault="00DB2ADA" w:rsidP="00D37FAF">
      <w:pPr>
        <w:rPr>
          <w:rFonts w:ascii="Cambria" w:hAnsi="Cambria"/>
          <w:sz w:val="22"/>
          <w:szCs w:val="22"/>
          <w:lang w:val="nn-NO"/>
        </w:rPr>
      </w:pPr>
    </w:p>
    <w:p w:rsidR="00D37FAF" w:rsidRPr="00D37FAF" w:rsidRDefault="00723452" w:rsidP="00D37FAF">
      <w:pPr>
        <w:rPr>
          <w:rFonts w:ascii="Cambria" w:hAnsi="Cambria"/>
          <w:sz w:val="22"/>
          <w:szCs w:val="22"/>
          <w:lang w:val="nn-NO"/>
        </w:rPr>
      </w:pPr>
      <w:r w:rsidRPr="00D37FAF">
        <w:rPr>
          <w:rFonts w:ascii="Cambria" w:hAnsi="Cambria"/>
          <w:sz w:val="22"/>
          <w:szCs w:val="22"/>
          <w:lang w:val="nn-NO"/>
        </w:rPr>
        <w:t xml:space="preserve">Det er viktig at kommunane også forsøker å skaffe utstyr gjennom andre kanalar enn den nasjonale ordninga. Denne ordninga vil ikkje kunne levere alt utstyret som kommunane har trong for. Det er også viktig at kommunane rapporterer gjennom Altinn kvar veke, slik at det kan fordelast utstyr etter behov framfor folketal når det er naudsynt. </w:t>
      </w:r>
    </w:p>
    <w:p w:rsidR="00D37FAF" w:rsidRDefault="00DB2ADA" w:rsidP="00D37FAF">
      <w:pPr>
        <w:rPr>
          <w:rFonts w:ascii="Cambria" w:hAnsi="Cambria"/>
          <w:sz w:val="22"/>
          <w:szCs w:val="22"/>
          <w:lang w:val="nn-NO"/>
        </w:rPr>
      </w:pPr>
    </w:p>
    <w:p w:rsidR="00D37FAF" w:rsidRPr="00D37FAF" w:rsidRDefault="00723452" w:rsidP="00D37FAF">
      <w:pPr>
        <w:rPr>
          <w:rFonts w:ascii="Cambria" w:hAnsi="Cambria"/>
          <w:sz w:val="22"/>
          <w:szCs w:val="22"/>
          <w:lang w:val="nn-NO"/>
        </w:rPr>
      </w:pPr>
      <w:r w:rsidRPr="00D37FAF">
        <w:rPr>
          <w:rFonts w:ascii="Cambria" w:hAnsi="Cambria"/>
          <w:sz w:val="22"/>
          <w:szCs w:val="22"/>
          <w:lang w:val="nn-NO"/>
        </w:rPr>
        <w:t>Ved spørsmål om dette arbeidet, kan ein ta kontakt med samhandlingskoordinator Elin Sørbotten, tlf. 404 12 850, eller samhandlingssjef Tone Holvik, tlf. 481 22 237.</w:t>
      </w:r>
    </w:p>
    <w:p w:rsidR="00D37FAF" w:rsidRPr="00D37FAF" w:rsidRDefault="00DB2ADA" w:rsidP="00D37FAF">
      <w:pPr>
        <w:rPr>
          <w:rFonts w:ascii="Cambria" w:hAnsi="Cambria"/>
          <w:sz w:val="22"/>
          <w:szCs w:val="22"/>
          <w:lang w:val="nn-NO"/>
        </w:rPr>
      </w:pPr>
    </w:p>
    <w:p w:rsidR="00D37FAF" w:rsidRPr="00D37FAF" w:rsidRDefault="00DB2ADA" w:rsidP="00D37FAF">
      <w:pPr>
        <w:rPr>
          <w:rFonts w:ascii="Cambria" w:hAnsi="Cambria"/>
          <w:sz w:val="22"/>
          <w:szCs w:val="22"/>
          <w:lang w:val="nn-NO"/>
        </w:rPr>
      </w:pPr>
    </w:p>
    <w:p w:rsidR="00D37FAF" w:rsidRPr="00D37FAF" w:rsidRDefault="00723452" w:rsidP="00D37FAF">
      <w:pPr>
        <w:rPr>
          <w:rFonts w:ascii="Cambria" w:hAnsi="Cambria"/>
          <w:sz w:val="22"/>
          <w:szCs w:val="22"/>
          <w:lang w:val="nn-NO"/>
        </w:rPr>
      </w:pPr>
      <w:r w:rsidRPr="00D37FAF">
        <w:rPr>
          <w:rFonts w:ascii="Cambria" w:hAnsi="Cambria"/>
          <w:sz w:val="22"/>
          <w:szCs w:val="22"/>
          <w:lang w:val="nn-NO"/>
        </w:rPr>
        <w:t xml:space="preserve">Med helsing taktisk samhandlingsgruppe </w:t>
      </w:r>
    </w:p>
    <w:p w:rsidR="00D37FAF" w:rsidRPr="00D37FAF" w:rsidRDefault="00DB2ADA" w:rsidP="00D37FAF">
      <w:pPr>
        <w:rPr>
          <w:rFonts w:ascii="Cambria" w:hAnsi="Cambria"/>
          <w:sz w:val="22"/>
          <w:szCs w:val="22"/>
          <w:lang w:val="nn-NO"/>
        </w:rPr>
        <w:sectPr w:rsidR="00D37FAF" w:rsidRPr="00D37FAF">
          <w:pgSz w:w="11906" w:h="16838"/>
          <w:pgMar w:top="1417" w:right="1417" w:bottom="1417" w:left="1417" w:header="708" w:footer="708" w:gutter="0"/>
          <w:cols w:space="708"/>
          <w:docGrid w:linePitch="360"/>
        </w:sectPr>
      </w:pPr>
    </w:p>
    <w:p w:rsidR="00D37FAF" w:rsidRPr="00D37FAF" w:rsidRDefault="00723452" w:rsidP="00D37FAF">
      <w:pPr>
        <w:rPr>
          <w:rFonts w:ascii="Cambria" w:hAnsi="Cambria"/>
          <w:sz w:val="22"/>
          <w:szCs w:val="22"/>
          <w:lang w:val="nn-NO"/>
        </w:rPr>
      </w:pPr>
      <w:r w:rsidRPr="00D37FAF">
        <w:rPr>
          <w:rFonts w:ascii="Cambria" w:hAnsi="Cambria"/>
          <w:sz w:val="22"/>
          <w:szCs w:val="22"/>
          <w:lang w:val="nn-NO"/>
        </w:rPr>
        <w:t xml:space="preserve">Trine Hunskår Vingsnes, </w:t>
      </w:r>
      <w:r w:rsidRPr="00D37FAF">
        <w:rPr>
          <w:rFonts w:ascii="Cambria" w:hAnsi="Cambria"/>
          <w:sz w:val="22"/>
          <w:szCs w:val="22"/>
          <w:lang w:val="nn-NO"/>
        </w:rPr>
        <w:tab/>
      </w:r>
      <w:r w:rsidRPr="00D37FAF">
        <w:rPr>
          <w:rFonts w:ascii="Cambria" w:hAnsi="Cambria"/>
          <w:sz w:val="22"/>
          <w:szCs w:val="22"/>
          <w:lang w:val="nn-NO"/>
        </w:rPr>
        <w:tab/>
      </w:r>
      <w:r w:rsidRPr="00D37FAF">
        <w:rPr>
          <w:rFonts w:ascii="Cambria" w:hAnsi="Cambria"/>
          <w:sz w:val="22"/>
          <w:szCs w:val="22"/>
          <w:lang w:val="nn-NO"/>
        </w:rPr>
        <w:tab/>
      </w:r>
      <w:r w:rsidRPr="00D37FAF">
        <w:rPr>
          <w:rFonts w:ascii="Cambria" w:hAnsi="Cambria"/>
          <w:sz w:val="22"/>
          <w:szCs w:val="22"/>
          <w:lang w:val="nn-NO"/>
        </w:rPr>
        <w:tab/>
      </w:r>
      <w:r>
        <w:rPr>
          <w:rFonts w:ascii="Cambria" w:hAnsi="Cambria"/>
          <w:sz w:val="22"/>
          <w:szCs w:val="22"/>
          <w:lang w:val="nn-NO"/>
        </w:rPr>
        <w:t xml:space="preserve">              </w:t>
      </w:r>
      <w:r w:rsidRPr="00D37FAF">
        <w:rPr>
          <w:rFonts w:ascii="Cambria" w:hAnsi="Cambria"/>
          <w:sz w:val="22"/>
          <w:szCs w:val="22"/>
          <w:lang w:val="nn-NO"/>
        </w:rPr>
        <w:t>Jan Helge Dale,</w:t>
      </w:r>
    </w:p>
    <w:p w:rsidR="00D37FAF" w:rsidRPr="00D37FAF" w:rsidRDefault="00723452" w:rsidP="00D37FAF">
      <w:pPr>
        <w:rPr>
          <w:rFonts w:ascii="Cambria" w:hAnsi="Cambria"/>
          <w:sz w:val="22"/>
          <w:szCs w:val="22"/>
          <w:lang w:val="nn-NO"/>
        </w:rPr>
      </w:pPr>
      <w:r w:rsidRPr="00D37FAF">
        <w:rPr>
          <w:rFonts w:ascii="Cambria" w:hAnsi="Cambria"/>
          <w:sz w:val="22"/>
          <w:szCs w:val="22"/>
          <w:lang w:val="nn-NO"/>
        </w:rPr>
        <w:t xml:space="preserve">fagdirektør Helse Førde (leiar) </w:t>
      </w:r>
      <w:r w:rsidRPr="00D37FAF">
        <w:rPr>
          <w:rFonts w:ascii="Cambria" w:hAnsi="Cambria"/>
          <w:sz w:val="22"/>
          <w:szCs w:val="22"/>
          <w:lang w:val="nn-NO"/>
        </w:rPr>
        <w:tab/>
      </w:r>
      <w:r w:rsidRPr="00D37FAF">
        <w:rPr>
          <w:rFonts w:ascii="Cambria" w:hAnsi="Cambria"/>
          <w:sz w:val="22"/>
          <w:szCs w:val="22"/>
          <w:lang w:val="nn-NO"/>
        </w:rPr>
        <w:tab/>
      </w:r>
      <w:r w:rsidRPr="00D37FAF">
        <w:rPr>
          <w:rFonts w:ascii="Cambria" w:hAnsi="Cambria"/>
          <w:sz w:val="22"/>
          <w:szCs w:val="22"/>
          <w:lang w:val="nn-NO"/>
        </w:rPr>
        <w:tab/>
      </w:r>
      <w:r w:rsidRPr="00D37FAF">
        <w:rPr>
          <w:rFonts w:ascii="Cambria" w:hAnsi="Cambria"/>
          <w:sz w:val="22"/>
          <w:szCs w:val="22"/>
          <w:lang w:val="nn-NO"/>
        </w:rPr>
        <w:tab/>
        <w:t>kommuneoverlege Kinn kommune</w:t>
      </w:r>
    </w:p>
    <w:p w:rsidR="00D37FAF" w:rsidRPr="00D37FAF" w:rsidRDefault="00723452" w:rsidP="00D37FAF">
      <w:pPr>
        <w:rPr>
          <w:rFonts w:ascii="Cambria" w:hAnsi="Cambria"/>
          <w:sz w:val="22"/>
          <w:szCs w:val="22"/>
          <w:lang w:val="nn-NO"/>
        </w:rPr>
      </w:pPr>
      <w:r w:rsidRPr="00D37FAF">
        <w:rPr>
          <w:rFonts w:ascii="Cambria" w:hAnsi="Cambria"/>
          <w:sz w:val="22"/>
          <w:szCs w:val="22"/>
          <w:lang w:val="nn-NO"/>
        </w:rPr>
        <w:tab/>
      </w:r>
    </w:p>
    <w:p w:rsidR="00D37FAF" w:rsidRPr="00D37FAF" w:rsidRDefault="00723452" w:rsidP="00D37FAF">
      <w:pPr>
        <w:rPr>
          <w:rFonts w:ascii="Cambria" w:hAnsi="Cambria"/>
          <w:sz w:val="22"/>
          <w:szCs w:val="22"/>
          <w:lang w:val="nn-NO"/>
        </w:rPr>
      </w:pPr>
      <w:r w:rsidRPr="00D37FAF">
        <w:rPr>
          <w:rFonts w:ascii="Cambria" w:hAnsi="Cambria"/>
          <w:sz w:val="22"/>
          <w:szCs w:val="22"/>
          <w:lang w:val="nn-NO"/>
        </w:rPr>
        <w:t xml:space="preserve">Thomas Vingen Vedeld, </w:t>
      </w:r>
      <w:r w:rsidRPr="00D37FAF">
        <w:rPr>
          <w:rFonts w:ascii="Cambria" w:hAnsi="Cambria"/>
          <w:sz w:val="22"/>
          <w:szCs w:val="22"/>
          <w:lang w:val="nn-NO"/>
        </w:rPr>
        <w:tab/>
      </w:r>
      <w:r w:rsidRPr="00D37FAF">
        <w:rPr>
          <w:rFonts w:ascii="Cambria" w:hAnsi="Cambria"/>
          <w:sz w:val="22"/>
          <w:szCs w:val="22"/>
          <w:lang w:val="nn-NO"/>
        </w:rPr>
        <w:tab/>
      </w:r>
      <w:r w:rsidRPr="00D37FAF">
        <w:rPr>
          <w:rFonts w:ascii="Cambria" w:hAnsi="Cambria"/>
          <w:sz w:val="22"/>
          <w:szCs w:val="22"/>
          <w:lang w:val="nn-NO"/>
        </w:rPr>
        <w:tab/>
      </w:r>
      <w:r w:rsidRPr="00D37FAF">
        <w:rPr>
          <w:rFonts w:ascii="Cambria" w:hAnsi="Cambria"/>
          <w:sz w:val="22"/>
          <w:szCs w:val="22"/>
          <w:lang w:val="nn-NO"/>
        </w:rPr>
        <w:tab/>
      </w:r>
      <w:r w:rsidRPr="00D37FAF">
        <w:rPr>
          <w:rFonts w:ascii="Cambria" w:hAnsi="Cambria"/>
          <w:sz w:val="22"/>
          <w:szCs w:val="22"/>
          <w:lang w:val="nn-NO"/>
        </w:rPr>
        <w:tab/>
        <w:t xml:space="preserve">Øystein Furnes, </w:t>
      </w:r>
    </w:p>
    <w:p w:rsidR="00D37FAF" w:rsidRPr="00D37FAF" w:rsidRDefault="00723452" w:rsidP="00D37FAF">
      <w:pPr>
        <w:rPr>
          <w:rFonts w:ascii="Cambria" w:hAnsi="Cambria"/>
          <w:sz w:val="22"/>
          <w:szCs w:val="22"/>
          <w:lang w:val="nn-NO"/>
        </w:rPr>
      </w:pPr>
      <w:r w:rsidRPr="00D37FAF">
        <w:rPr>
          <w:rFonts w:ascii="Cambria" w:hAnsi="Cambria"/>
          <w:sz w:val="22"/>
          <w:szCs w:val="22"/>
          <w:lang w:val="nn-NO"/>
        </w:rPr>
        <w:t xml:space="preserve">kommuneoverlege Stad kommune </w:t>
      </w:r>
      <w:r w:rsidRPr="00D37FAF">
        <w:rPr>
          <w:rFonts w:ascii="Cambria" w:hAnsi="Cambria"/>
          <w:sz w:val="22"/>
          <w:szCs w:val="22"/>
          <w:lang w:val="nn-NO"/>
        </w:rPr>
        <w:tab/>
      </w:r>
      <w:r w:rsidRPr="00D37FAF">
        <w:rPr>
          <w:rFonts w:ascii="Cambria" w:hAnsi="Cambria"/>
          <w:sz w:val="22"/>
          <w:szCs w:val="22"/>
          <w:lang w:val="nn-NO"/>
        </w:rPr>
        <w:tab/>
      </w:r>
      <w:r w:rsidRPr="00D37FAF">
        <w:rPr>
          <w:rFonts w:ascii="Cambria" w:hAnsi="Cambria"/>
          <w:sz w:val="22"/>
          <w:szCs w:val="22"/>
          <w:lang w:val="nn-NO"/>
        </w:rPr>
        <w:tab/>
      </w:r>
      <w:r>
        <w:rPr>
          <w:rFonts w:ascii="Cambria" w:hAnsi="Cambria"/>
          <w:sz w:val="22"/>
          <w:szCs w:val="22"/>
          <w:lang w:val="nn-NO"/>
        </w:rPr>
        <w:tab/>
      </w:r>
      <w:r w:rsidRPr="00D37FAF">
        <w:rPr>
          <w:rFonts w:ascii="Cambria" w:hAnsi="Cambria"/>
          <w:sz w:val="22"/>
          <w:szCs w:val="22"/>
          <w:lang w:val="nn-NO"/>
        </w:rPr>
        <w:t>kommuneoverlege Sunnfjord kommune</w:t>
      </w:r>
    </w:p>
    <w:p w:rsidR="00D37FAF" w:rsidRPr="00D37FAF" w:rsidRDefault="00DB2ADA" w:rsidP="00D37FAF">
      <w:pPr>
        <w:rPr>
          <w:rFonts w:ascii="Cambria" w:hAnsi="Cambria"/>
          <w:sz w:val="22"/>
          <w:szCs w:val="22"/>
          <w:lang w:val="nn-NO"/>
        </w:rPr>
      </w:pPr>
    </w:p>
    <w:p w:rsidR="00D37FAF" w:rsidRPr="00D37FAF" w:rsidRDefault="00723452" w:rsidP="00D37FAF">
      <w:pPr>
        <w:rPr>
          <w:rFonts w:ascii="Cambria" w:hAnsi="Cambria"/>
          <w:sz w:val="22"/>
          <w:szCs w:val="22"/>
          <w:lang w:val="nn-NO"/>
        </w:rPr>
      </w:pPr>
      <w:r w:rsidRPr="00D37FAF">
        <w:rPr>
          <w:rFonts w:ascii="Cambria" w:hAnsi="Cambria"/>
          <w:sz w:val="22"/>
          <w:szCs w:val="22"/>
          <w:lang w:val="nn-NO"/>
        </w:rPr>
        <w:t xml:space="preserve">Leiv Erik Husabø, </w:t>
      </w:r>
      <w:r w:rsidRPr="00D37FAF">
        <w:rPr>
          <w:rFonts w:ascii="Cambria" w:hAnsi="Cambria"/>
          <w:sz w:val="22"/>
          <w:szCs w:val="22"/>
          <w:lang w:val="nn-NO"/>
        </w:rPr>
        <w:tab/>
      </w:r>
      <w:r w:rsidRPr="00D37FAF">
        <w:rPr>
          <w:rFonts w:ascii="Cambria" w:hAnsi="Cambria"/>
          <w:sz w:val="22"/>
          <w:szCs w:val="22"/>
          <w:lang w:val="nn-NO"/>
        </w:rPr>
        <w:tab/>
      </w:r>
      <w:r w:rsidRPr="00D37FAF">
        <w:rPr>
          <w:rFonts w:ascii="Cambria" w:hAnsi="Cambria"/>
          <w:sz w:val="22"/>
          <w:szCs w:val="22"/>
          <w:lang w:val="nn-NO"/>
        </w:rPr>
        <w:tab/>
      </w:r>
      <w:r w:rsidRPr="00D37FAF">
        <w:rPr>
          <w:rFonts w:ascii="Cambria" w:hAnsi="Cambria"/>
          <w:sz w:val="22"/>
          <w:szCs w:val="22"/>
          <w:lang w:val="nn-NO"/>
        </w:rPr>
        <w:tab/>
      </w:r>
      <w:r w:rsidRPr="00D37FAF">
        <w:rPr>
          <w:rFonts w:ascii="Cambria" w:hAnsi="Cambria"/>
          <w:sz w:val="22"/>
          <w:szCs w:val="22"/>
          <w:lang w:val="nn-NO"/>
        </w:rPr>
        <w:tab/>
      </w:r>
      <w:r>
        <w:rPr>
          <w:rFonts w:ascii="Cambria" w:hAnsi="Cambria"/>
          <w:sz w:val="22"/>
          <w:szCs w:val="22"/>
          <w:lang w:val="nn-NO"/>
        </w:rPr>
        <w:tab/>
      </w:r>
      <w:r w:rsidRPr="00D37FAF">
        <w:rPr>
          <w:rFonts w:ascii="Cambria" w:hAnsi="Cambria"/>
          <w:sz w:val="22"/>
          <w:szCs w:val="22"/>
          <w:lang w:val="nn-NO"/>
        </w:rPr>
        <w:t>Frode Myklebust,</w:t>
      </w:r>
    </w:p>
    <w:p w:rsidR="00D37FAF" w:rsidRPr="00D37FAF" w:rsidRDefault="00723452" w:rsidP="00D37FAF">
      <w:pPr>
        <w:rPr>
          <w:rFonts w:ascii="Cambria" w:hAnsi="Cambria"/>
          <w:sz w:val="22"/>
          <w:szCs w:val="22"/>
          <w:lang w:val="nn-NO"/>
        </w:rPr>
      </w:pPr>
      <w:r w:rsidRPr="00D37FAF">
        <w:rPr>
          <w:rFonts w:ascii="Cambria" w:hAnsi="Cambria"/>
          <w:sz w:val="22"/>
          <w:szCs w:val="22"/>
          <w:lang w:val="nn-NO"/>
        </w:rPr>
        <w:t xml:space="preserve">kommuneoverlege Sogndal kommune, </w:t>
      </w:r>
      <w:r w:rsidRPr="00D37FAF">
        <w:rPr>
          <w:rFonts w:ascii="Cambria" w:hAnsi="Cambria"/>
          <w:sz w:val="22"/>
          <w:szCs w:val="22"/>
          <w:lang w:val="nn-NO"/>
        </w:rPr>
        <w:tab/>
      </w:r>
      <w:r w:rsidRPr="00D37FAF">
        <w:rPr>
          <w:rFonts w:ascii="Cambria" w:hAnsi="Cambria"/>
          <w:sz w:val="22"/>
          <w:szCs w:val="22"/>
          <w:lang w:val="nn-NO"/>
        </w:rPr>
        <w:tab/>
      </w:r>
      <w:r w:rsidRPr="00D37FAF">
        <w:rPr>
          <w:rFonts w:ascii="Cambria" w:hAnsi="Cambria"/>
          <w:sz w:val="22"/>
          <w:szCs w:val="22"/>
          <w:lang w:val="nn-NO"/>
        </w:rPr>
        <w:tab/>
        <w:t>kommuneoverlege Lærdal kommune</w:t>
      </w:r>
    </w:p>
    <w:p w:rsidR="00D37FAF" w:rsidRPr="00D37FAF" w:rsidRDefault="00DB2ADA" w:rsidP="00D37FAF">
      <w:pPr>
        <w:rPr>
          <w:rFonts w:ascii="Cambria" w:hAnsi="Cambria"/>
          <w:sz w:val="22"/>
          <w:szCs w:val="22"/>
          <w:lang w:val="nn-NO"/>
        </w:rPr>
      </w:pPr>
    </w:p>
    <w:p w:rsidR="00D37FAF" w:rsidRPr="00D37FAF" w:rsidRDefault="00723452" w:rsidP="00D37FAF">
      <w:pPr>
        <w:rPr>
          <w:rFonts w:ascii="Cambria" w:hAnsi="Cambria"/>
          <w:sz w:val="22"/>
          <w:szCs w:val="22"/>
          <w:lang w:val="nn-NO"/>
        </w:rPr>
      </w:pPr>
      <w:r w:rsidRPr="00D37FAF">
        <w:rPr>
          <w:rFonts w:ascii="Cambria" w:hAnsi="Cambria"/>
          <w:sz w:val="22"/>
          <w:szCs w:val="22"/>
          <w:lang w:val="nn-NO"/>
        </w:rPr>
        <w:t xml:space="preserve">Elin Sørbotten, </w:t>
      </w:r>
      <w:r w:rsidRPr="00D37FAF">
        <w:rPr>
          <w:rFonts w:ascii="Cambria" w:hAnsi="Cambria"/>
          <w:sz w:val="22"/>
          <w:szCs w:val="22"/>
          <w:lang w:val="nn-NO"/>
        </w:rPr>
        <w:tab/>
      </w:r>
      <w:r w:rsidRPr="00D37FAF">
        <w:rPr>
          <w:rFonts w:ascii="Cambria" w:hAnsi="Cambria"/>
          <w:sz w:val="22"/>
          <w:szCs w:val="22"/>
          <w:lang w:val="nn-NO"/>
        </w:rPr>
        <w:tab/>
      </w:r>
      <w:r w:rsidRPr="00D37FAF">
        <w:rPr>
          <w:rFonts w:ascii="Cambria" w:hAnsi="Cambria"/>
          <w:sz w:val="22"/>
          <w:szCs w:val="22"/>
          <w:lang w:val="nn-NO"/>
        </w:rPr>
        <w:tab/>
      </w:r>
      <w:r w:rsidRPr="00D37FAF">
        <w:rPr>
          <w:rFonts w:ascii="Cambria" w:hAnsi="Cambria"/>
          <w:sz w:val="22"/>
          <w:szCs w:val="22"/>
          <w:lang w:val="nn-NO"/>
        </w:rPr>
        <w:tab/>
      </w:r>
      <w:r w:rsidRPr="00D37FAF">
        <w:rPr>
          <w:rFonts w:ascii="Cambria" w:hAnsi="Cambria"/>
          <w:sz w:val="22"/>
          <w:szCs w:val="22"/>
          <w:lang w:val="nn-NO"/>
        </w:rPr>
        <w:tab/>
      </w:r>
      <w:r w:rsidRPr="00D37FAF">
        <w:rPr>
          <w:rFonts w:ascii="Cambria" w:hAnsi="Cambria"/>
          <w:sz w:val="22"/>
          <w:szCs w:val="22"/>
          <w:lang w:val="nn-NO"/>
        </w:rPr>
        <w:tab/>
        <w:t xml:space="preserve">Terje Olav Øen, </w:t>
      </w:r>
    </w:p>
    <w:p w:rsidR="00D37FAF" w:rsidRPr="00DE0077" w:rsidRDefault="00723452" w:rsidP="00D37FAF">
      <w:pPr>
        <w:rPr>
          <w:rFonts w:ascii="Cambria" w:hAnsi="Cambria"/>
          <w:sz w:val="22"/>
          <w:szCs w:val="22"/>
          <w:lang w:val="nn-NO"/>
        </w:rPr>
      </w:pPr>
      <w:r w:rsidRPr="00DE0077">
        <w:rPr>
          <w:rFonts w:ascii="Cambria" w:hAnsi="Cambria"/>
          <w:sz w:val="22"/>
          <w:szCs w:val="22"/>
          <w:lang w:val="nn-NO"/>
        </w:rPr>
        <w:t xml:space="preserve">samhandlingskoordinator </w:t>
      </w:r>
      <w:r w:rsidRPr="00DE0077">
        <w:rPr>
          <w:rFonts w:ascii="Cambria" w:hAnsi="Cambria"/>
          <w:sz w:val="22"/>
          <w:szCs w:val="22"/>
          <w:lang w:val="nn-NO"/>
        </w:rPr>
        <w:tab/>
      </w:r>
      <w:r w:rsidRPr="00DE0077">
        <w:rPr>
          <w:rFonts w:ascii="Cambria" w:hAnsi="Cambria"/>
          <w:sz w:val="22"/>
          <w:szCs w:val="22"/>
          <w:lang w:val="nn-NO"/>
        </w:rPr>
        <w:tab/>
      </w:r>
      <w:r w:rsidRPr="00DE0077">
        <w:rPr>
          <w:rFonts w:ascii="Cambria" w:hAnsi="Cambria"/>
          <w:sz w:val="22"/>
          <w:szCs w:val="22"/>
          <w:lang w:val="nn-NO"/>
        </w:rPr>
        <w:tab/>
      </w:r>
      <w:r w:rsidRPr="00DE0077">
        <w:rPr>
          <w:rFonts w:ascii="Cambria" w:hAnsi="Cambria"/>
          <w:sz w:val="22"/>
          <w:szCs w:val="22"/>
          <w:lang w:val="nn-NO"/>
        </w:rPr>
        <w:tab/>
      </w:r>
      <w:r w:rsidRPr="00DE0077">
        <w:rPr>
          <w:rFonts w:ascii="Cambria" w:hAnsi="Cambria"/>
          <w:sz w:val="22"/>
          <w:szCs w:val="22"/>
          <w:lang w:val="nn-NO"/>
        </w:rPr>
        <w:tab/>
        <w:t>beredskapssjef Helse Førde</w:t>
      </w:r>
    </w:p>
    <w:p w:rsidR="00D37FAF" w:rsidRPr="00DE0077" w:rsidRDefault="00DB2ADA" w:rsidP="00D37FAF">
      <w:pPr>
        <w:rPr>
          <w:rFonts w:ascii="Cambria" w:hAnsi="Cambria"/>
          <w:sz w:val="22"/>
          <w:szCs w:val="22"/>
          <w:lang w:val="nn-NO"/>
        </w:rPr>
      </w:pPr>
    </w:p>
    <w:p w:rsidR="00D37FAF" w:rsidRPr="00DE0077" w:rsidRDefault="00723452" w:rsidP="00D37FAF">
      <w:pPr>
        <w:rPr>
          <w:rFonts w:ascii="Cambria" w:hAnsi="Cambria"/>
          <w:sz w:val="22"/>
          <w:szCs w:val="22"/>
          <w:lang w:val="nn-NO"/>
        </w:rPr>
      </w:pPr>
      <w:r w:rsidRPr="00DE0077">
        <w:rPr>
          <w:rFonts w:ascii="Cambria" w:hAnsi="Cambria"/>
          <w:sz w:val="22"/>
          <w:szCs w:val="22"/>
          <w:lang w:val="nn-NO"/>
        </w:rPr>
        <w:t xml:space="preserve">Kari Furevik, </w:t>
      </w:r>
      <w:r w:rsidRPr="00DE0077">
        <w:rPr>
          <w:rFonts w:ascii="Cambria" w:hAnsi="Cambria"/>
          <w:sz w:val="22"/>
          <w:szCs w:val="22"/>
          <w:lang w:val="nn-NO"/>
        </w:rPr>
        <w:tab/>
      </w:r>
      <w:r w:rsidRPr="00DE0077">
        <w:rPr>
          <w:rFonts w:ascii="Cambria" w:hAnsi="Cambria"/>
          <w:sz w:val="22"/>
          <w:szCs w:val="22"/>
          <w:lang w:val="nn-NO"/>
        </w:rPr>
        <w:tab/>
      </w:r>
      <w:r w:rsidRPr="00DE0077">
        <w:rPr>
          <w:rFonts w:ascii="Cambria" w:hAnsi="Cambria"/>
          <w:sz w:val="22"/>
          <w:szCs w:val="22"/>
          <w:lang w:val="nn-NO"/>
        </w:rPr>
        <w:tab/>
      </w:r>
      <w:r w:rsidRPr="00DE0077">
        <w:rPr>
          <w:rFonts w:ascii="Cambria" w:hAnsi="Cambria"/>
          <w:sz w:val="22"/>
          <w:szCs w:val="22"/>
          <w:lang w:val="nn-NO"/>
        </w:rPr>
        <w:tab/>
      </w:r>
      <w:r w:rsidRPr="00DE0077">
        <w:rPr>
          <w:rFonts w:ascii="Cambria" w:hAnsi="Cambria"/>
          <w:sz w:val="22"/>
          <w:szCs w:val="22"/>
          <w:lang w:val="nn-NO"/>
        </w:rPr>
        <w:tab/>
      </w:r>
      <w:r w:rsidRPr="00DE0077">
        <w:rPr>
          <w:rFonts w:ascii="Cambria" w:hAnsi="Cambria"/>
          <w:sz w:val="22"/>
          <w:szCs w:val="22"/>
          <w:lang w:val="nn-NO"/>
        </w:rPr>
        <w:tab/>
      </w:r>
      <w:r w:rsidRPr="00DE0077">
        <w:rPr>
          <w:rFonts w:ascii="Cambria" w:hAnsi="Cambria"/>
          <w:sz w:val="22"/>
          <w:szCs w:val="22"/>
          <w:lang w:val="nn-NO"/>
        </w:rPr>
        <w:tab/>
        <w:t xml:space="preserve">Robert Brennersted, </w:t>
      </w:r>
    </w:p>
    <w:p w:rsidR="00D37FAF" w:rsidRPr="00DE0077" w:rsidRDefault="00723452" w:rsidP="00D37FAF">
      <w:pPr>
        <w:rPr>
          <w:rFonts w:ascii="Cambria" w:hAnsi="Cambria"/>
          <w:sz w:val="22"/>
          <w:szCs w:val="22"/>
          <w:lang w:val="nn-NO"/>
        </w:rPr>
      </w:pPr>
      <w:r w:rsidRPr="00DE0077">
        <w:rPr>
          <w:rFonts w:ascii="Cambria" w:hAnsi="Cambria"/>
          <w:sz w:val="22"/>
          <w:szCs w:val="22"/>
          <w:lang w:val="nn-NO"/>
        </w:rPr>
        <w:t>leiar smittevern Helse Førde</w:t>
      </w:r>
      <w:r w:rsidRPr="00DE0077">
        <w:rPr>
          <w:rFonts w:ascii="Cambria" w:hAnsi="Cambria"/>
          <w:sz w:val="22"/>
          <w:szCs w:val="22"/>
          <w:lang w:val="nn-NO"/>
        </w:rPr>
        <w:tab/>
      </w:r>
      <w:r w:rsidRPr="00DE0077">
        <w:rPr>
          <w:rFonts w:ascii="Cambria" w:hAnsi="Cambria"/>
          <w:sz w:val="22"/>
          <w:szCs w:val="22"/>
          <w:lang w:val="nn-NO"/>
        </w:rPr>
        <w:tab/>
      </w:r>
      <w:r w:rsidRPr="00DE0077">
        <w:rPr>
          <w:rFonts w:ascii="Cambria" w:hAnsi="Cambria"/>
          <w:sz w:val="22"/>
          <w:szCs w:val="22"/>
          <w:lang w:val="nn-NO"/>
        </w:rPr>
        <w:tab/>
      </w:r>
      <w:r w:rsidRPr="00DE0077">
        <w:rPr>
          <w:rFonts w:ascii="Cambria" w:hAnsi="Cambria"/>
          <w:sz w:val="22"/>
          <w:szCs w:val="22"/>
          <w:lang w:val="nn-NO"/>
        </w:rPr>
        <w:tab/>
      </w:r>
      <w:r w:rsidRPr="00DE0077">
        <w:rPr>
          <w:rFonts w:ascii="Cambria" w:hAnsi="Cambria"/>
          <w:sz w:val="22"/>
          <w:szCs w:val="22"/>
          <w:lang w:val="nn-NO"/>
        </w:rPr>
        <w:tab/>
        <w:t>avdelingssjef AAM Helse Førde</w:t>
      </w:r>
    </w:p>
    <w:p w:rsidR="00D37FAF" w:rsidRPr="00DE0077" w:rsidRDefault="00DB2ADA" w:rsidP="00D37FAF">
      <w:pPr>
        <w:rPr>
          <w:rFonts w:ascii="Cambria" w:hAnsi="Cambria"/>
          <w:sz w:val="22"/>
          <w:szCs w:val="22"/>
          <w:lang w:val="nn-NO"/>
        </w:rPr>
      </w:pPr>
    </w:p>
    <w:p w:rsidR="00D37FAF" w:rsidRPr="00D37FAF" w:rsidRDefault="00723452" w:rsidP="00D37FAF">
      <w:pPr>
        <w:rPr>
          <w:rFonts w:ascii="Cambria" w:hAnsi="Cambria"/>
          <w:sz w:val="22"/>
          <w:szCs w:val="22"/>
        </w:rPr>
      </w:pPr>
      <w:r w:rsidRPr="00D37FAF">
        <w:rPr>
          <w:rFonts w:ascii="Cambria" w:hAnsi="Cambria"/>
          <w:sz w:val="22"/>
          <w:szCs w:val="22"/>
        </w:rPr>
        <w:t xml:space="preserve">Laila Haugland, avdelingssjef/Torgeir Finjord, </w:t>
      </w:r>
      <w:r w:rsidRPr="00D37FAF">
        <w:rPr>
          <w:rFonts w:ascii="Cambria" w:hAnsi="Cambria"/>
          <w:sz w:val="22"/>
          <w:szCs w:val="22"/>
        </w:rPr>
        <w:tab/>
      </w:r>
      <w:r w:rsidRPr="00D37FAF">
        <w:rPr>
          <w:rFonts w:ascii="Cambria" w:hAnsi="Cambria"/>
          <w:sz w:val="22"/>
          <w:szCs w:val="22"/>
        </w:rPr>
        <w:tab/>
        <w:t xml:space="preserve">Tone Holvik, </w:t>
      </w:r>
    </w:p>
    <w:p w:rsidR="00D37FAF" w:rsidRPr="00D37FAF" w:rsidRDefault="00723452" w:rsidP="00D37FAF">
      <w:pPr>
        <w:rPr>
          <w:rFonts w:ascii="Cambria" w:hAnsi="Cambria"/>
          <w:sz w:val="22"/>
          <w:szCs w:val="22"/>
          <w:lang w:val="nn-NO"/>
        </w:rPr>
      </w:pPr>
      <w:r w:rsidRPr="00D37FAF">
        <w:rPr>
          <w:rFonts w:ascii="Cambria" w:hAnsi="Cambria"/>
          <w:sz w:val="22"/>
          <w:szCs w:val="22"/>
          <w:lang w:val="nn-NO"/>
        </w:rPr>
        <w:t>medisinskfagleg rådgjevar Helse Førde</w:t>
      </w:r>
      <w:r w:rsidRPr="00D37FAF">
        <w:rPr>
          <w:rFonts w:ascii="Cambria" w:hAnsi="Cambria"/>
          <w:sz w:val="22"/>
          <w:szCs w:val="22"/>
          <w:lang w:val="nn-NO"/>
        </w:rPr>
        <w:tab/>
      </w:r>
      <w:r w:rsidRPr="00D37FAF">
        <w:rPr>
          <w:rFonts w:ascii="Cambria" w:hAnsi="Cambria"/>
          <w:sz w:val="22"/>
          <w:szCs w:val="22"/>
          <w:lang w:val="nn-NO"/>
        </w:rPr>
        <w:tab/>
      </w:r>
      <w:r w:rsidRPr="00D37FAF">
        <w:rPr>
          <w:rFonts w:ascii="Cambria" w:hAnsi="Cambria"/>
          <w:sz w:val="22"/>
          <w:szCs w:val="22"/>
          <w:lang w:val="nn-NO"/>
        </w:rPr>
        <w:tab/>
      </w:r>
      <w:r w:rsidRPr="00D37FAF">
        <w:rPr>
          <w:rFonts w:ascii="Cambria" w:hAnsi="Cambria"/>
          <w:sz w:val="22"/>
          <w:szCs w:val="22"/>
        </w:rPr>
        <w:t>samhandlingssjef Helse Førde</w:t>
      </w:r>
    </w:p>
    <w:p w:rsidR="00D37FAF" w:rsidRPr="00D37FAF" w:rsidRDefault="00DB2ADA" w:rsidP="00D37FAF">
      <w:pPr>
        <w:rPr>
          <w:rFonts w:ascii="Cambria" w:hAnsi="Cambria"/>
          <w:sz w:val="22"/>
          <w:szCs w:val="22"/>
          <w:lang w:val="nn-NO"/>
        </w:rPr>
      </w:pPr>
    </w:p>
    <w:p w:rsidR="000F33C6" w:rsidRPr="00D37FAF" w:rsidRDefault="00DB2ADA">
      <w:pPr>
        <w:pStyle w:val="Brdteksthf"/>
        <w:rPr>
          <w:rFonts w:ascii="Cambria" w:hAnsi="Cambria"/>
          <w:sz w:val="22"/>
          <w:szCs w:val="22"/>
          <w:lang w:val="nn-NO"/>
        </w:rPr>
      </w:pPr>
    </w:p>
    <w:p w:rsidR="00052463" w:rsidRPr="00D37FAF" w:rsidRDefault="00DB2ADA">
      <w:pPr>
        <w:pStyle w:val="Brdteksthf"/>
        <w:rPr>
          <w:rFonts w:ascii="Cambria" w:hAnsi="Cambria"/>
          <w:sz w:val="22"/>
          <w:szCs w:val="22"/>
          <w:lang w:val="nn-NO"/>
        </w:rPr>
      </w:pPr>
    </w:p>
    <w:p w:rsidR="004F7E73" w:rsidRPr="00D37FAF" w:rsidRDefault="00DB2ADA">
      <w:pPr>
        <w:pStyle w:val="Brdteksthf"/>
        <w:tabs>
          <w:tab w:val="left" w:pos="5670"/>
        </w:tabs>
        <w:rPr>
          <w:rFonts w:ascii="Cambria" w:hAnsi="Cambria"/>
          <w:i/>
          <w:iCs/>
          <w:sz w:val="22"/>
          <w:szCs w:val="22"/>
          <w:lang w:val="nn-NO"/>
        </w:rPr>
      </w:pPr>
    </w:p>
    <w:p w:rsidR="00123442" w:rsidRPr="00D37FAF" w:rsidRDefault="00DB2ADA" w:rsidP="000A1985">
      <w:pPr>
        <w:pStyle w:val="Ingenmellomrom"/>
        <w:rPr>
          <w:rFonts w:ascii="Cambria" w:hAnsi="Cambria" w:cs="Arial"/>
          <w:i/>
          <w:lang w:val="nn-NO"/>
        </w:rPr>
      </w:pPr>
    </w:p>
    <w:p w:rsidR="00123442" w:rsidRPr="00D37FAF" w:rsidRDefault="00DB2ADA" w:rsidP="000A1985">
      <w:pPr>
        <w:pStyle w:val="Ingenmellomrom"/>
        <w:rPr>
          <w:rFonts w:ascii="Cambria" w:hAnsi="Cambria" w:cs="Arial"/>
          <w:i/>
          <w:lang w:val="nn-NO"/>
        </w:rPr>
      </w:pPr>
    </w:p>
    <w:p w:rsidR="00CE1B63" w:rsidRPr="00D37FAF" w:rsidRDefault="00DB2ADA" w:rsidP="000A1985">
      <w:pPr>
        <w:pStyle w:val="Ingenmellomrom"/>
        <w:rPr>
          <w:rFonts w:ascii="Cambria" w:hAnsi="Cambria" w:cs="Arial"/>
          <w:i/>
          <w:lang w:val="nn-NO"/>
        </w:rPr>
      </w:pPr>
    </w:p>
    <w:p w:rsidR="00E94219" w:rsidRPr="00D37FAF" w:rsidRDefault="00723452" w:rsidP="00A328F7">
      <w:pPr>
        <w:pStyle w:val="Ingenmellomrom"/>
        <w:rPr>
          <w:rFonts w:ascii="Cambria" w:eastAsia="Times New Roman" w:hAnsi="Cambria" w:cs="Arial"/>
          <w:i/>
          <w:color w:val="000000"/>
          <w:lang w:val="nn-NO" w:eastAsia="nb-NO"/>
        </w:rPr>
      </w:pPr>
      <w:r w:rsidRPr="00D37FAF">
        <w:rPr>
          <w:rFonts w:ascii="Cambria" w:eastAsia="Times New Roman" w:hAnsi="Cambria" w:cs="Arial"/>
          <w:i/>
          <w:color w:val="000000"/>
          <w:lang w:val="nn-NO" w:eastAsia="nb-NO"/>
        </w:rPr>
        <w:t>Dokumentet er elektronisk godkjent og treng inga signatur</w:t>
      </w:r>
      <w:r w:rsidRPr="00D37FAF">
        <w:rPr>
          <w:rFonts w:ascii="Cambria" w:eastAsia="Times New Roman" w:hAnsi="Cambria" w:cs="Arial"/>
          <w:i/>
          <w:color w:val="000000"/>
          <w:lang w:val="nn-NO" w:eastAsia="nb-NO"/>
        </w:rPr>
        <w:br/>
      </w:r>
    </w:p>
    <w:p w:rsidR="000A1985" w:rsidRPr="00D37FAF" w:rsidRDefault="00DB2ADA" w:rsidP="000A1985">
      <w:pPr>
        <w:pStyle w:val="Brdteksthf"/>
        <w:tabs>
          <w:tab w:val="left" w:pos="5670"/>
        </w:tabs>
        <w:rPr>
          <w:rFonts w:ascii="Cambria" w:hAnsi="Cambria" w:cs="Arial"/>
          <w:sz w:val="22"/>
          <w:szCs w:val="22"/>
          <w:lang w:val="nn-NO"/>
        </w:rPr>
      </w:pPr>
    </w:p>
    <w:p w:rsidR="00123442" w:rsidRPr="00D37FAF" w:rsidRDefault="00DB2ADA" w:rsidP="000A1985">
      <w:pPr>
        <w:pStyle w:val="Brdteksthf"/>
        <w:tabs>
          <w:tab w:val="left" w:pos="5670"/>
        </w:tabs>
        <w:rPr>
          <w:rFonts w:ascii="Cambria" w:hAnsi="Cambria" w:cs="Arial"/>
          <w:sz w:val="22"/>
          <w:szCs w:val="22"/>
          <w:lang w:val="nn-NO"/>
        </w:rPr>
      </w:pPr>
    </w:p>
    <w:p w:rsidR="000A1985" w:rsidRPr="00E84462" w:rsidRDefault="00DB2ADA" w:rsidP="000A1985">
      <w:pPr>
        <w:pStyle w:val="Brdteksthf"/>
        <w:tabs>
          <w:tab w:val="left" w:pos="5670"/>
        </w:tabs>
        <w:rPr>
          <w:rFonts w:ascii="Cambria" w:hAnsi="Cambria"/>
          <w:iCs/>
          <w:sz w:val="20"/>
          <w:lang w:val="nn-NO"/>
        </w:rPr>
      </w:pPr>
    </w:p>
    <w:p w:rsidR="00E94219" w:rsidRPr="00E84462" w:rsidRDefault="00723452">
      <w:pPr>
        <w:pStyle w:val="Brdteksthf"/>
        <w:tabs>
          <w:tab w:val="left" w:pos="5670"/>
        </w:tabs>
        <w:rPr>
          <w:rFonts w:ascii="Cambria" w:hAnsi="Cambria"/>
          <w:iCs/>
          <w:sz w:val="20"/>
          <w:lang w:val="nn-NO"/>
        </w:rPr>
      </w:pPr>
      <w:r w:rsidRPr="00E84462">
        <w:rPr>
          <w:rFonts w:ascii="Cambria" w:hAnsi="Cambria"/>
          <w:iCs/>
          <w:sz w:val="20"/>
          <w:lang w:val="nn-NO"/>
        </w:rPr>
        <w:t>Vedlegg:</w:t>
      </w:r>
    </w:p>
    <w:tbl>
      <w:tblPr>
        <w:tblW w:w="5000" w:type="pct"/>
        <w:tblLook w:val="04A0" w:firstRow="1" w:lastRow="0" w:firstColumn="1" w:lastColumn="0" w:noHBand="0" w:noVBand="1"/>
      </w:tblPr>
      <w:tblGrid>
        <w:gridCol w:w="335"/>
        <w:gridCol w:w="9305"/>
      </w:tblGrid>
      <w:tr w:rsidR="00C26BBC">
        <w:tc>
          <w:tcPr>
            <w:tcW w:w="0" w:type="auto"/>
          </w:tcPr>
          <w:p w:rsidR="00E94219" w:rsidRPr="00E84462" w:rsidRDefault="00723452">
            <w:pPr>
              <w:pStyle w:val="Brdteksthf"/>
              <w:tabs>
                <w:tab w:val="left" w:pos="5670"/>
              </w:tabs>
              <w:rPr>
                <w:rFonts w:ascii="Cambria" w:hAnsi="Cambria"/>
                <w:iCs/>
                <w:sz w:val="20"/>
                <w:lang w:val="nn-NO"/>
              </w:rPr>
            </w:pPr>
            <w:bookmarkStart w:id="14" w:name="VEDLEGG"/>
            <w:bookmarkEnd w:id="14"/>
            <w:r w:rsidRPr="00E84462">
              <w:rPr>
                <w:rFonts w:ascii="Cambria" w:hAnsi="Cambria"/>
                <w:iCs/>
                <w:sz w:val="20"/>
                <w:lang w:val="nn-NO"/>
              </w:rPr>
              <w:t>1</w:t>
            </w:r>
          </w:p>
        </w:tc>
        <w:tc>
          <w:tcPr>
            <w:tcW w:w="0" w:type="auto"/>
          </w:tcPr>
          <w:p w:rsidR="00E94219" w:rsidRPr="00E84462" w:rsidRDefault="00723452">
            <w:pPr>
              <w:pStyle w:val="Brdteksthf"/>
              <w:tabs>
                <w:tab w:val="left" w:pos="5670"/>
              </w:tabs>
              <w:rPr>
                <w:rFonts w:ascii="Cambria" w:hAnsi="Cambria"/>
                <w:iCs/>
                <w:sz w:val="20"/>
                <w:lang w:val="nn-NO"/>
              </w:rPr>
            </w:pPr>
            <w:r w:rsidRPr="00E84462">
              <w:rPr>
                <w:rFonts w:ascii="Cambria" w:hAnsi="Cambria"/>
                <w:iCs/>
                <w:sz w:val="20"/>
                <w:lang w:val="nn-NO"/>
              </w:rPr>
              <w:t>Utkast til mellombels delavtale mellom kommunane og Helse Førde - Samarbeid ved større smiiteutbrot</w:t>
            </w:r>
          </w:p>
        </w:tc>
      </w:tr>
      <w:tr w:rsidR="00C26BBC">
        <w:tc>
          <w:tcPr>
            <w:tcW w:w="0" w:type="auto"/>
          </w:tcPr>
          <w:p w:rsidR="00E94219" w:rsidRPr="00E84462" w:rsidRDefault="00723452">
            <w:pPr>
              <w:pStyle w:val="Brdteksthf"/>
              <w:tabs>
                <w:tab w:val="left" w:pos="5670"/>
              </w:tabs>
              <w:rPr>
                <w:rFonts w:ascii="Cambria" w:hAnsi="Cambria"/>
                <w:iCs/>
                <w:sz w:val="20"/>
                <w:lang w:val="nn-NO"/>
              </w:rPr>
            </w:pPr>
            <w:r w:rsidRPr="00E84462">
              <w:rPr>
                <w:rFonts w:ascii="Cambria" w:hAnsi="Cambria"/>
                <w:iCs/>
                <w:sz w:val="20"/>
                <w:lang w:val="nn-NO"/>
              </w:rPr>
              <w:t>2</w:t>
            </w:r>
          </w:p>
        </w:tc>
        <w:tc>
          <w:tcPr>
            <w:tcW w:w="0" w:type="auto"/>
          </w:tcPr>
          <w:p w:rsidR="00E94219" w:rsidRPr="00E84462" w:rsidRDefault="00723452">
            <w:pPr>
              <w:pStyle w:val="Brdteksthf"/>
              <w:tabs>
                <w:tab w:val="left" w:pos="5670"/>
              </w:tabs>
              <w:rPr>
                <w:rFonts w:ascii="Cambria" w:hAnsi="Cambria"/>
                <w:iCs/>
                <w:sz w:val="20"/>
                <w:lang w:val="nn-NO"/>
              </w:rPr>
            </w:pPr>
            <w:r w:rsidRPr="00E84462">
              <w:rPr>
                <w:rFonts w:ascii="Cambria" w:hAnsi="Cambria"/>
                <w:iCs/>
                <w:sz w:val="20"/>
                <w:lang w:val="nn-NO"/>
              </w:rPr>
              <w:t>Prosedyre ved påvist Covid-19 i kommunal helseinstitusjon</w:t>
            </w:r>
          </w:p>
        </w:tc>
      </w:tr>
      <w:tr w:rsidR="00C26BBC">
        <w:tc>
          <w:tcPr>
            <w:tcW w:w="0" w:type="auto"/>
          </w:tcPr>
          <w:p w:rsidR="00E94219" w:rsidRPr="00E84462" w:rsidRDefault="00723452">
            <w:pPr>
              <w:pStyle w:val="Brdteksthf"/>
              <w:tabs>
                <w:tab w:val="left" w:pos="5670"/>
              </w:tabs>
              <w:rPr>
                <w:rFonts w:ascii="Cambria" w:hAnsi="Cambria"/>
                <w:iCs/>
                <w:sz w:val="20"/>
                <w:lang w:val="nn-NO"/>
              </w:rPr>
            </w:pPr>
            <w:r w:rsidRPr="00E84462">
              <w:rPr>
                <w:rFonts w:ascii="Cambria" w:hAnsi="Cambria"/>
                <w:iCs/>
                <w:sz w:val="20"/>
                <w:lang w:val="nn-NO"/>
              </w:rPr>
              <w:t>3</w:t>
            </w:r>
          </w:p>
        </w:tc>
        <w:tc>
          <w:tcPr>
            <w:tcW w:w="0" w:type="auto"/>
          </w:tcPr>
          <w:p w:rsidR="00E94219" w:rsidRPr="00E84462" w:rsidRDefault="00723452">
            <w:pPr>
              <w:pStyle w:val="Brdteksthf"/>
              <w:tabs>
                <w:tab w:val="left" w:pos="5670"/>
              </w:tabs>
              <w:rPr>
                <w:rFonts w:ascii="Cambria" w:hAnsi="Cambria"/>
                <w:iCs/>
                <w:sz w:val="20"/>
                <w:lang w:val="nn-NO"/>
              </w:rPr>
            </w:pPr>
            <w:r w:rsidRPr="00E84462">
              <w:rPr>
                <w:rFonts w:ascii="Cambria" w:hAnsi="Cambria"/>
                <w:iCs/>
                <w:sz w:val="20"/>
                <w:lang w:val="nn-NO"/>
              </w:rPr>
              <w:t>Prosedyre for smittesporing Covid-19</w:t>
            </w:r>
          </w:p>
        </w:tc>
      </w:tr>
    </w:tbl>
    <w:p w:rsidR="00E94219" w:rsidRPr="00E84462" w:rsidRDefault="00DB2ADA">
      <w:pPr>
        <w:pStyle w:val="Brdteksthf"/>
        <w:tabs>
          <w:tab w:val="left" w:pos="5670"/>
        </w:tabs>
        <w:rPr>
          <w:rFonts w:ascii="Cambria" w:hAnsi="Cambria"/>
          <w:iCs/>
          <w:sz w:val="20"/>
          <w:lang w:val="nn-NO"/>
        </w:rPr>
      </w:pPr>
    </w:p>
    <w:p w:rsidR="00123442" w:rsidRPr="00E84462" w:rsidRDefault="00DB2ADA">
      <w:pPr>
        <w:pStyle w:val="Brdteksthf"/>
        <w:tabs>
          <w:tab w:val="left" w:pos="5670"/>
        </w:tabs>
        <w:rPr>
          <w:rFonts w:ascii="Cambria" w:hAnsi="Cambria"/>
          <w:iCs/>
          <w:sz w:val="20"/>
          <w:lang w:val="nn-NO"/>
        </w:rPr>
      </w:pPr>
    </w:p>
    <w:p w:rsidR="00123442" w:rsidRPr="00E84462" w:rsidRDefault="00DB2ADA">
      <w:pPr>
        <w:pStyle w:val="Brdteksthf"/>
        <w:tabs>
          <w:tab w:val="left" w:pos="5670"/>
        </w:tabs>
        <w:rPr>
          <w:rFonts w:ascii="Cambria" w:hAnsi="Cambria"/>
          <w:iCs/>
          <w:sz w:val="20"/>
          <w:lang w:val="nn-NO"/>
        </w:rPr>
      </w:pPr>
    </w:p>
    <w:p w:rsidR="00E94219" w:rsidRPr="00E84462" w:rsidRDefault="00DB2ADA">
      <w:pPr>
        <w:pStyle w:val="Brdteksthf"/>
        <w:tabs>
          <w:tab w:val="left" w:pos="5670"/>
        </w:tabs>
        <w:rPr>
          <w:rFonts w:ascii="Cambria" w:hAnsi="Cambria"/>
          <w:iCs/>
          <w:sz w:val="20"/>
          <w:lang w:val="nn-NO"/>
        </w:rPr>
      </w:pPr>
      <w:bookmarkStart w:id="15" w:name="KOPITILTABELL"/>
      <w:bookmarkEnd w:id="15"/>
    </w:p>
    <w:sectPr w:rsidR="00E94219" w:rsidRPr="00E84462" w:rsidSect="00A46A8C">
      <w:headerReference w:type="even" r:id="rId11"/>
      <w:footerReference w:type="default" r:id="rId12"/>
      <w:headerReference w:type="first" r:id="rId13"/>
      <w:footerReference w:type="first" r:id="rId14"/>
      <w:pgSz w:w="11906" w:h="16838"/>
      <w:pgMar w:top="1670" w:right="849" w:bottom="1417" w:left="1417" w:header="504" w:footer="16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A40" w:rsidRDefault="00A20A40">
      <w:r>
        <w:separator/>
      </w:r>
    </w:p>
  </w:endnote>
  <w:endnote w:type="continuationSeparator" w:id="0">
    <w:p w:rsidR="00A20A40" w:rsidRDefault="00A2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CambriaMath">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E1" w:rsidRPr="00EE0B1F" w:rsidRDefault="00723452">
    <w:pPr>
      <w:pStyle w:val="Bunnteksthf"/>
      <w:tabs>
        <w:tab w:val="right" w:pos="9639"/>
      </w:tabs>
      <w:jc w:val="center"/>
      <w:rPr>
        <w:rFonts w:ascii="Cambria" w:hAnsi="Cambria"/>
      </w:rPr>
    </w:pPr>
    <w:r w:rsidRPr="00EE0B1F">
      <w:rPr>
        <w:rFonts w:ascii="Cambria" w:hAnsi="Cambria"/>
      </w:rPr>
      <w:t xml:space="preserve">Side </w:t>
    </w:r>
    <w:r w:rsidRPr="00EE0B1F">
      <w:rPr>
        <w:rFonts w:ascii="Cambria" w:hAnsi="Cambria"/>
      </w:rPr>
      <w:fldChar w:fldCharType="begin"/>
    </w:r>
    <w:r w:rsidRPr="00EE0B1F">
      <w:rPr>
        <w:rFonts w:ascii="Cambria" w:hAnsi="Cambria"/>
      </w:rPr>
      <w:instrText xml:space="preserve"> PAGE </w:instrText>
    </w:r>
    <w:r w:rsidRPr="00EE0B1F">
      <w:rPr>
        <w:rFonts w:ascii="Cambria" w:hAnsi="Cambria"/>
      </w:rPr>
      <w:fldChar w:fldCharType="separate"/>
    </w:r>
    <w:r>
      <w:rPr>
        <w:rFonts w:ascii="Cambria" w:hAnsi="Cambria"/>
        <w:noProof/>
      </w:rPr>
      <w:t>2</w:t>
    </w:r>
    <w:r w:rsidRPr="00EE0B1F">
      <w:rPr>
        <w:rFonts w:ascii="Cambria" w:hAnsi="Cambria"/>
      </w:rPr>
      <w:fldChar w:fldCharType="end"/>
    </w:r>
    <w:r w:rsidRPr="00EE0B1F">
      <w:rPr>
        <w:rFonts w:ascii="Cambria" w:hAnsi="Cambria"/>
      </w:rPr>
      <w:t xml:space="preserve"> av </w:t>
    </w:r>
    <w:r w:rsidRPr="00EE0B1F">
      <w:rPr>
        <w:rFonts w:ascii="Cambria" w:hAnsi="Cambria"/>
      </w:rPr>
      <w:fldChar w:fldCharType="begin"/>
    </w:r>
    <w:r w:rsidRPr="00EE0B1F">
      <w:rPr>
        <w:rFonts w:ascii="Cambria" w:hAnsi="Cambria"/>
      </w:rPr>
      <w:instrText xml:space="preserve"> NUMPAGES </w:instrText>
    </w:r>
    <w:r w:rsidRPr="00EE0B1F">
      <w:rPr>
        <w:rFonts w:ascii="Cambria" w:hAnsi="Cambria"/>
      </w:rPr>
      <w:fldChar w:fldCharType="separate"/>
    </w:r>
    <w:r w:rsidR="006C3712">
      <w:rPr>
        <w:rFonts w:ascii="Cambria" w:hAnsi="Cambria"/>
        <w:noProof/>
      </w:rPr>
      <w:t>5</w:t>
    </w:r>
    <w:r w:rsidRPr="00EE0B1F">
      <w:rPr>
        <w:rFonts w:ascii="Cambria" w:hAnsi="Cambr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894"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6"/>
      <w:gridCol w:w="2586"/>
      <w:gridCol w:w="2586"/>
      <w:gridCol w:w="2136"/>
    </w:tblGrid>
    <w:tr w:rsidR="00C26BBC" w:rsidTr="001D6FB7">
      <w:tc>
        <w:tcPr>
          <w:tcW w:w="2586" w:type="dxa"/>
        </w:tcPr>
        <w:p w:rsidR="00A46A8C" w:rsidRPr="00E8608A" w:rsidRDefault="00DB2ADA" w:rsidP="00A46A8C">
          <w:pPr>
            <w:pStyle w:val="Bunntekst"/>
            <w:ind w:left="572"/>
            <w:rPr>
              <w:rFonts w:ascii="CambriaMath" w:hAnsi="CambriaMath" w:cs="CambriaMath"/>
              <w:color w:val="104597"/>
              <w:sz w:val="16"/>
              <w:szCs w:val="16"/>
            </w:rPr>
          </w:pPr>
        </w:p>
      </w:tc>
      <w:tc>
        <w:tcPr>
          <w:tcW w:w="2586" w:type="dxa"/>
        </w:tcPr>
        <w:p w:rsidR="00A46A8C" w:rsidRPr="00B6339A" w:rsidRDefault="00DB2ADA" w:rsidP="00A46A8C">
          <w:pPr>
            <w:pStyle w:val="Bunntekst"/>
            <w:ind w:left="288"/>
            <w:rPr>
              <w:rFonts w:ascii="CambriaMath" w:hAnsi="CambriaMath" w:cs="CambriaMath"/>
              <w:color w:val="104597"/>
              <w:sz w:val="16"/>
              <w:szCs w:val="16"/>
              <w:lang w:val="nn-NO"/>
            </w:rPr>
          </w:pPr>
        </w:p>
      </w:tc>
      <w:tc>
        <w:tcPr>
          <w:tcW w:w="2586" w:type="dxa"/>
        </w:tcPr>
        <w:p w:rsidR="00A46A8C" w:rsidRPr="00E8608A" w:rsidRDefault="00DB2ADA" w:rsidP="00A46A8C">
          <w:pPr>
            <w:pStyle w:val="Bunntekst"/>
            <w:ind w:left="288"/>
            <w:rPr>
              <w:rFonts w:ascii="CambriaMath" w:hAnsi="CambriaMath" w:cs="CambriaMath"/>
              <w:color w:val="104597"/>
              <w:sz w:val="16"/>
              <w:szCs w:val="16"/>
            </w:rPr>
          </w:pPr>
        </w:p>
      </w:tc>
      <w:tc>
        <w:tcPr>
          <w:tcW w:w="2136" w:type="dxa"/>
        </w:tcPr>
        <w:p w:rsidR="00A46A8C" w:rsidRPr="00E8608A" w:rsidRDefault="00DB2ADA" w:rsidP="00A46A8C">
          <w:pPr>
            <w:pStyle w:val="Bunntekst"/>
            <w:ind w:left="288"/>
            <w:rPr>
              <w:rFonts w:ascii="CambriaMath" w:hAnsi="CambriaMath" w:cs="CambriaMath"/>
              <w:color w:val="104597"/>
              <w:sz w:val="16"/>
              <w:szCs w:val="16"/>
            </w:rPr>
          </w:pPr>
        </w:p>
      </w:tc>
    </w:tr>
  </w:tbl>
  <w:tbl>
    <w:tblPr>
      <w:tblStyle w:val="Tabellrutenett1"/>
      <w:tblW w:w="9894"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6"/>
      <w:gridCol w:w="2586"/>
      <w:gridCol w:w="2586"/>
      <w:gridCol w:w="2136"/>
    </w:tblGrid>
    <w:tr w:rsidR="00C26BBC" w:rsidTr="009F5BE2">
      <w:tc>
        <w:tcPr>
          <w:tcW w:w="2586" w:type="dxa"/>
        </w:tcPr>
        <w:p w:rsidR="00684D50" w:rsidRPr="007978EF" w:rsidRDefault="00DB2ADA" w:rsidP="00684D50">
          <w:pPr>
            <w:pStyle w:val="Bunntekst"/>
            <w:ind w:left="572"/>
            <w:rPr>
              <w:rFonts w:ascii="CambriaMath" w:hAnsi="CambriaMath" w:cs="CambriaMath"/>
              <w:color w:val="104597"/>
              <w:sz w:val="16"/>
              <w:szCs w:val="16"/>
              <w:lang w:val="nn-NO"/>
            </w:rPr>
          </w:pPr>
        </w:p>
      </w:tc>
      <w:tc>
        <w:tcPr>
          <w:tcW w:w="2586" w:type="dxa"/>
        </w:tcPr>
        <w:p w:rsidR="00684D50" w:rsidRPr="00B6339A" w:rsidRDefault="00DB2ADA" w:rsidP="00684D50">
          <w:pPr>
            <w:pStyle w:val="Bunntekst"/>
            <w:ind w:left="288"/>
            <w:rPr>
              <w:rFonts w:ascii="CambriaMath" w:hAnsi="CambriaMath" w:cs="CambriaMath"/>
              <w:color w:val="104597"/>
              <w:sz w:val="16"/>
              <w:szCs w:val="16"/>
              <w:lang w:val="nn-NO"/>
            </w:rPr>
          </w:pPr>
        </w:p>
      </w:tc>
      <w:tc>
        <w:tcPr>
          <w:tcW w:w="2586" w:type="dxa"/>
        </w:tcPr>
        <w:p w:rsidR="00684D50" w:rsidRPr="00E8608A" w:rsidRDefault="00DB2ADA" w:rsidP="00684D50">
          <w:pPr>
            <w:pStyle w:val="Bunntekst"/>
            <w:ind w:left="288"/>
            <w:rPr>
              <w:rFonts w:ascii="CambriaMath" w:hAnsi="CambriaMath" w:cs="CambriaMath"/>
              <w:color w:val="104597"/>
              <w:sz w:val="16"/>
              <w:szCs w:val="16"/>
            </w:rPr>
          </w:pPr>
        </w:p>
      </w:tc>
      <w:tc>
        <w:tcPr>
          <w:tcW w:w="2136" w:type="dxa"/>
        </w:tcPr>
        <w:p w:rsidR="00684D50" w:rsidRPr="00E8608A" w:rsidRDefault="00DB2ADA" w:rsidP="00684D50">
          <w:pPr>
            <w:pStyle w:val="Bunntekst"/>
            <w:ind w:left="288"/>
            <w:rPr>
              <w:rFonts w:ascii="CambriaMath" w:hAnsi="CambriaMath" w:cs="CambriaMath"/>
              <w:color w:val="104597"/>
              <w:sz w:val="16"/>
              <w:szCs w:val="16"/>
            </w:rPr>
          </w:pPr>
        </w:p>
      </w:tc>
    </w:tr>
  </w:tbl>
  <w:tbl>
    <w:tblPr>
      <w:tblStyle w:val="Tabellrutenett11"/>
      <w:tblW w:w="9894" w:type="dxa"/>
      <w:tblInd w:w="-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6"/>
      <w:gridCol w:w="2586"/>
      <w:gridCol w:w="2586"/>
      <w:gridCol w:w="2136"/>
    </w:tblGrid>
    <w:tr w:rsidR="00C26BBC" w:rsidTr="009F5BE2">
      <w:tc>
        <w:tcPr>
          <w:tcW w:w="2586" w:type="dxa"/>
        </w:tcPr>
        <w:p w:rsidR="003610DE" w:rsidRPr="00E8608A" w:rsidRDefault="00723452" w:rsidP="003610DE">
          <w:pPr>
            <w:pStyle w:val="Bunntekst"/>
            <w:ind w:left="572"/>
            <w:rPr>
              <w:rFonts w:ascii="CambriaMath" w:hAnsi="CambriaMath" w:cs="CambriaMath"/>
              <w:color w:val="104597"/>
              <w:sz w:val="16"/>
              <w:szCs w:val="16"/>
            </w:rPr>
          </w:pPr>
          <w:r>
            <w:rPr>
              <w:rFonts w:ascii="CambriaMath" w:hAnsi="CambriaMath" w:cs="CambriaMath"/>
              <w:b/>
              <w:color w:val="104597"/>
              <w:sz w:val="16"/>
              <w:szCs w:val="16"/>
            </w:rPr>
            <w:t>Postadresse</w:t>
          </w:r>
          <w:r w:rsidRPr="00E8608A">
            <w:rPr>
              <w:rFonts w:ascii="CambriaMath" w:hAnsi="CambriaMath" w:cs="CambriaMath"/>
              <w:b/>
              <w:color w:val="104597"/>
              <w:sz w:val="16"/>
              <w:szCs w:val="16"/>
            </w:rPr>
            <w:t>:</w:t>
          </w:r>
          <w:r w:rsidRPr="00E8608A">
            <w:rPr>
              <w:rFonts w:ascii="CambriaMath" w:hAnsi="CambriaMath" w:cs="CambriaMath"/>
              <w:color w:val="104597"/>
              <w:sz w:val="16"/>
              <w:szCs w:val="16"/>
            </w:rPr>
            <w:br/>
            <w:t>Helse Førde HF</w:t>
          </w:r>
          <w:r w:rsidRPr="00E8608A">
            <w:rPr>
              <w:rFonts w:ascii="CambriaMath" w:hAnsi="CambriaMath" w:cs="CambriaMath"/>
              <w:color w:val="104597"/>
              <w:sz w:val="16"/>
              <w:szCs w:val="16"/>
            </w:rPr>
            <w:br/>
            <w:t>Postboks 1000</w:t>
          </w:r>
          <w:r w:rsidRPr="00E8608A">
            <w:rPr>
              <w:rFonts w:ascii="CambriaMath" w:hAnsi="CambriaMath" w:cs="CambriaMath"/>
              <w:color w:val="104597"/>
              <w:sz w:val="16"/>
              <w:szCs w:val="16"/>
            </w:rPr>
            <w:br/>
            <w:t>6807 Førde</w:t>
          </w:r>
        </w:p>
      </w:tc>
      <w:tc>
        <w:tcPr>
          <w:tcW w:w="2586" w:type="dxa"/>
        </w:tcPr>
        <w:p w:rsidR="003610DE" w:rsidRPr="000C294F" w:rsidRDefault="00723452" w:rsidP="003610DE">
          <w:pPr>
            <w:pStyle w:val="Bunntekst"/>
            <w:ind w:left="288"/>
            <w:rPr>
              <w:rFonts w:ascii="CambriaMath" w:hAnsi="CambriaMath" w:cs="CambriaMath"/>
              <w:color w:val="104597"/>
              <w:sz w:val="16"/>
              <w:szCs w:val="16"/>
              <w:lang w:val="nn-NO"/>
            </w:rPr>
          </w:pPr>
          <w:r w:rsidRPr="000C294F">
            <w:rPr>
              <w:rFonts w:ascii="CambriaMath" w:hAnsi="CambriaMath" w:cs="CambriaMath"/>
              <w:b/>
              <w:color w:val="104597"/>
              <w:sz w:val="16"/>
              <w:szCs w:val="16"/>
              <w:lang w:val="nn-NO"/>
            </w:rPr>
            <w:t>Elektronisk adresse:</w:t>
          </w:r>
          <w:r w:rsidRPr="000C294F">
            <w:rPr>
              <w:rFonts w:ascii="CambriaMath" w:hAnsi="CambriaMath" w:cs="CambriaMath"/>
              <w:b/>
              <w:color w:val="104597"/>
              <w:sz w:val="16"/>
              <w:szCs w:val="16"/>
              <w:lang w:val="nn-NO"/>
            </w:rPr>
            <w:br/>
          </w:r>
          <w:r w:rsidRPr="000C294F">
            <w:rPr>
              <w:rFonts w:ascii="CambriaMath" w:hAnsi="CambriaMath" w:cs="CambriaMath"/>
              <w:color w:val="104597"/>
              <w:sz w:val="16"/>
              <w:szCs w:val="16"/>
              <w:lang w:val="nn-NO"/>
            </w:rPr>
            <w:t>post@helse-forde.no</w:t>
          </w:r>
          <w:r w:rsidRPr="000C294F">
            <w:rPr>
              <w:rFonts w:ascii="CambriaMath" w:hAnsi="CambriaMath" w:cs="CambriaMath"/>
              <w:color w:val="104597"/>
              <w:sz w:val="16"/>
              <w:szCs w:val="16"/>
              <w:lang w:val="nn-NO"/>
            </w:rPr>
            <w:br/>
            <w:t>www.helse-forde.no</w:t>
          </w:r>
        </w:p>
      </w:tc>
      <w:tc>
        <w:tcPr>
          <w:tcW w:w="2586" w:type="dxa"/>
        </w:tcPr>
        <w:p w:rsidR="003610DE" w:rsidRPr="00E8608A" w:rsidRDefault="00723452" w:rsidP="003610DE">
          <w:pPr>
            <w:pStyle w:val="Bunntekst"/>
            <w:ind w:left="288"/>
            <w:rPr>
              <w:rFonts w:ascii="CambriaMath" w:hAnsi="CambriaMath" w:cs="CambriaMath"/>
              <w:color w:val="104597"/>
              <w:sz w:val="16"/>
              <w:szCs w:val="16"/>
            </w:rPr>
          </w:pPr>
          <w:r w:rsidRPr="00E8608A">
            <w:rPr>
              <w:rFonts w:ascii="CambriaMath" w:hAnsi="CambriaMath" w:cs="CambriaMath"/>
              <w:b/>
              <w:color w:val="104597"/>
              <w:sz w:val="16"/>
              <w:szCs w:val="16"/>
            </w:rPr>
            <w:t>Besøksadresse:</w:t>
          </w:r>
          <w:r w:rsidRPr="00E8608A">
            <w:rPr>
              <w:rFonts w:ascii="CambriaMath" w:hAnsi="CambriaMath" w:cs="CambriaMath"/>
              <w:color w:val="104597"/>
              <w:sz w:val="16"/>
              <w:szCs w:val="16"/>
            </w:rPr>
            <w:br/>
            <w:t xml:space="preserve">Naustdalsvegen 5 </w:t>
          </w:r>
          <w:r w:rsidRPr="00E8608A">
            <w:rPr>
              <w:rFonts w:ascii="CambriaMath" w:hAnsi="CambriaMath" w:cs="CambriaMath"/>
              <w:color w:val="104597"/>
              <w:sz w:val="16"/>
              <w:szCs w:val="16"/>
            </w:rPr>
            <w:br/>
            <w:t>Førde</w:t>
          </w:r>
          <w:r w:rsidRPr="00E8608A">
            <w:rPr>
              <w:rFonts w:ascii="CambriaMath" w:hAnsi="CambriaMath" w:cs="CambriaMath"/>
              <w:color w:val="104597"/>
              <w:sz w:val="16"/>
              <w:szCs w:val="16"/>
            </w:rPr>
            <w:br/>
          </w:r>
        </w:p>
      </w:tc>
      <w:tc>
        <w:tcPr>
          <w:tcW w:w="2136" w:type="dxa"/>
        </w:tcPr>
        <w:p w:rsidR="003610DE" w:rsidRPr="00E8608A" w:rsidRDefault="00723452" w:rsidP="003610DE">
          <w:pPr>
            <w:pStyle w:val="Bunntekst"/>
            <w:ind w:left="288"/>
            <w:rPr>
              <w:rFonts w:ascii="CambriaMath" w:hAnsi="CambriaMath" w:cs="CambriaMath"/>
              <w:color w:val="104597"/>
              <w:sz w:val="16"/>
              <w:szCs w:val="16"/>
            </w:rPr>
          </w:pPr>
          <w:r>
            <w:rPr>
              <w:rFonts w:ascii="CambriaMath" w:hAnsi="CambriaMath" w:cs="CambriaMath"/>
              <w:b/>
              <w:color w:val="104597"/>
              <w:sz w:val="16"/>
              <w:szCs w:val="16"/>
            </w:rPr>
            <w:t>Generell i</w:t>
          </w:r>
          <w:r w:rsidRPr="00E8608A">
            <w:rPr>
              <w:rFonts w:ascii="CambriaMath" w:hAnsi="CambriaMath" w:cs="CambriaMath"/>
              <w:b/>
              <w:color w:val="104597"/>
              <w:sz w:val="16"/>
              <w:szCs w:val="16"/>
            </w:rPr>
            <w:t>nformasjon:</w:t>
          </w:r>
          <w:r w:rsidRPr="00E8608A">
            <w:rPr>
              <w:rFonts w:ascii="CambriaMath" w:hAnsi="CambriaMath" w:cs="CambriaMath"/>
              <w:b/>
              <w:color w:val="104597"/>
              <w:sz w:val="16"/>
              <w:szCs w:val="16"/>
            </w:rPr>
            <w:br/>
          </w:r>
          <w:r w:rsidRPr="00E8608A">
            <w:rPr>
              <w:rFonts w:ascii="CambriaMath" w:hAnsi="CambriaMath" w:cs="CambriaMath"/>
              <w:color w:val="104597"/>
              <w:sz w:val="16"/>
              <w:szCs w:val="16"/>
            </w:rPr>
            <w:t>Sen</w:t>
          </w:r>
          <w:r>
            <w:rPr>
              <w:rFonts w:ascii="CambriaMath" w:hAnsi="CambriaMath" w:cs="CambriaMath"/>
              <w:color w:val="104597"/>
              <w:sz w:val="16"/>
              <w:szCs w:val="16"/>
            </w:rPr>
            <w:t>tralbord: 57 83 90 00</w:t>
          </w:r>
          <w:r>
            <w:rPr>
              <w:rFonts w:ascii="CambriaMath" w:hAnsi="CambriaMath" w:cs="CambriaMath"/>
              <w:color w:val="104597"/>
              <w:sz w:val="16"/>
              <w:szCs w:val="16"/>
            </w:rPr>
            <w:br/>
            <w:t>Org.nr: 983 974 732</w:t>
          </w:r>
        </w:p>
      </w:tc>
    </w:tr>
  </w:tbl>
  <w:p w:rsidR="006230FD" w:rsidRPr="006230FD" w:rsidRDefault="00DB2ADA" w:rsidP="006230FD">
    <w:pPr>
      <w:pStyle w:val="Bunnteksthf"/>
      <w:tabs>
        <w:tab w:val="left" w:pos="1985"/>
        <w:tab w:val="left" w:pos="3969"/>
        <w:tab w:val="left" w:pos="7371"/>
      </w:tabs>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A40" w:rsidRDefault="00A20A40">
      <w:r>
        <w:separator/>
      </w:r>
    </w:p>
  </w:footnote>
  <w:footnote w:type="continuationSeparator" w:id="0">
    <w:p w:rsidR="00A20A40" w:rsidRDefault="00A2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E1" w:rsidRDefault="00723452">
    <w:pPr>
      <w:framePr w:wrap="around" w:vAnchor="text" w:hAnchor="margin" w:xAlign="center" w:y="1"/>
    </w:pPr>
    <w:r>
      <w:fldChar w:fldCharType="begin"/>
    </w:r>
    <w:r>
      <w:instrText xml:space="preserve">PAGE  </w:instrText>
    </w:r>
    <w:r>
      <w:fldChar w:fldCharType="end"/>
    </w:r>
  </w:p>
  <w:p w:rsidR="008243E1" w:rsidRDefault="00DB2ADA">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E1" w:rsidRPr="003F6F57" w:rsidRDefault="00723452" w:rsidP="00D677FE">
    <w:pPr>
      <w:pStyle w:val="Avdinfo"/>
      <w:tabs>
        <w:tab w:val="left" w:pos="3765"/>
      </w:tabs>
      <w:ind w:left="0"/>
      <w:rPr>
        <w:rFonts w:ascii="Calibri" w:hAnsi="Calibri"/>
        <w:sz w:val="22"/>
        <w:szCs w:val="22"/>
      </w:rPr>
    </w:pPr>
    <w:r>
      <w:rPr>
        <w:rFonts w:asciiTheme="majorHAnsi" w:hAnsiTheme="majorHAnsi"/>
        <w:noProof/>
        <w:sz w:val="18"/>
        <w:szCs w:val="18"/>
      </w:rPr>
      <w:drawing>
        <wp:anchor distT="0" distB="0" distL="114300" distR="114300" simplePos="0" relativeHeight="251658240" behindDoc="1" locked="0" layoutInCell="1" allowOverlap="1">
          <wp:simplePos x="0" y="0"/>
          <wp:positionH relativeFrom="page">
            <wp:posOffset>360680</wp:posOffset>
          </wp:positionH>
          <wp:positionV relativeFrom="topMargin">
            <wp:posOffset>170554</wp:posOffset>
          </wp:positionV>
          <wp:extent cx="1977390" cy="69088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739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2"/>
        <w:szCs w:val="22"/>
      </w:rPr>
      <w:tab/>
    </w:r>
  </w:p>
  <w:p w:rsidR="008243E1" w:rsidRPr="003F6F57" w:rsidRDefault="00DB2ADA" w:rsidP="00E94219">
    <w:pPr>
      <w:pStyle w:val="Avdinfo"/>
      <w:ind w:left="0"/>
      <w:rPr>
        <w:rFonts w:ascii="Calibri" w:hAnsi="Calibri"/>
        <w:sz w:val="22"/>
        <w:szCs w:val="22"/>
      </w:rPr>
    </w:pPr>
  </w:p>
  <w:p w:rsidR="008243E1" w:rsidRDefault="00DB2ADA" w:rsidP="003F6F57">
    <w:pPr>
      <w:pStyle w:val="Avdinfo"/>
      <w:tabs>
        <w:tab w:val="left" w:pos="652"/>
      </w:tabs>
      <w:ind w:left="0"/>
      <w:rPr>
        <w:rFonts w:ascii="Calibri" w:hAnsi="Calibri"/>
      </w:rPr>
    </w:pPr>
  </w:p>
  <w:p w:rsidR="00985A33" w:rsidRPr="00985A33" w:rsidRDefault="00723452" w:rsidP="003F6F57">
    <w:pPr>
      <w:pStyle w:val="Avdinfo"/>
      <w:tabs>
        <w:tab w:val="left" w:pos="652"/>
      </w:tabs>
      <w:ind w:left="0"/>
      <w:rPr>
        <w:rFonts w:ascii="Calibri" w:hAnsi="Calibri"/>
      </w:rPr>
    </w:pPr>
    <w:r>
      <w:rPr>
        <w:rFonts w:ascii="Calibri" w:hAnsi="Calibri"/>
      </w:rPr>
      <w:t xml:space="preserve">        </w:t>
    </w:r>
    <w:bookmarkStart w:id="16" w:name="ADMBETEGNELSE"/>
    <w:r>
      <w:rPr>
        <w:rFonts w:ascii="Calibri" w:hAnsi="Calibri"/>
      </w:rPr>
      <w:t>Stadleg leiar Nordfjord</w:t>
    </w:r>
    <w:bookmarkEnd w:id="16"/>
    <w:r>
      <w:rPr>
        <w:rFonts w:ascii="Calibri" w:hAnsi="Calibri"/>
      </w:rPr>
      <w:t xml:space="preserve">   </w:t>
    </w:r>
  </w:p>
  <w:p w:rsidR="008243E1" w:rsidRPr="003F6F57" w:rsidRDefault="00DB2ADA" w:rsidP="00E94219">
    <w:pPr>
      <w:pStyle w:val="Topptekst"/>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0BB2"/>
    <w:multiLevelType w:val="multilevel"/>
    <w:tmpl w:val="A086B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164237"/>
    <w:multiLevelType w:val="multilevel"/>
    <w:tmpl w:val="DF5C66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8D5BB0"/>
    <w:multiLevelType w:val="hybridMultilevel"/>
    <w:tmpl w:val="DB3872E6"/>
    <w:lvl w:ilvl="0" w:tplc="819003CE">
      <w:numFmt w:val="bullet"/>
      <w:lvlText w:val="-"/>
      <w:lvlJc w:val="left"/>
      <w:pPr>
        <w:ind w:left="2244" w:hanging="360"/>
      </w:pPr>
      <w:rPr>
        <w:rFonts w:ascii="Calibri" w:eastAsia="Times New Roman" w:hAnsi="Calibri" w:cs="Calibri" w:hint="default"/>
      </w:rPr>
    </w:lvl>
    <w:lvl w:ilvl="1" w:tplc="63B0EC02" w:tentative="1">
      <w:start w:val="1"/>
      <w:numFmt w:val="bullet"/>
      <w:lvlText w:val="o"/>
      <w:lvlJc w:val="left"/>
      <w:pPr>
        <w:ind w:left="2964" w:hanging="360"/>
      </w:pPr>
      <w:rPr>
        <w:rFonts w:ascii="Courier New" w:hAnsi="Courier New" w:cs="Courier New" w:hint="default"/>
      </w:rPr>
    </w:lvl>
    <w:lvl w:ilvl="2" w:tplc="D07E192C" w:tentative="1">
      <w:start w:val="1"/>
      <w:numFmt w:val="bullet"/>
      <w:lvlText w:val=""/>
      <w:lvlJc w:val="left"/>
      <w:pPr>
        <w:ind w:left="3684" w:hanging="360"/>
      </w:pPr>
      <w:rPr>
        <w:rFonts w:ascii="Wingdings" w:hAnsi="Wingdings" w:hint="default"/>
      </w:rPr>
    </w:lvl>
    <w:lvl w:ilvl="3" w:tplc="0060C4B0" w:tentative="1">
      <w:start w:val="1"/>
      <w:numFmt w:val="bullet"/>
      <w:lvlText w:val=""/>
      <w:lvlJc w:val="left"/>
      <w:pPr>
        <w:ind w:left="4404" w:hanging="360"/>
      </w:pPr>
      <w:rPr>
        <w:rFonts w:ascii="Symbol" w:hAnsi="Symbol" w:hint="default"/>
      </w:rPr>
    </w:lvl>
    <w:lvl w:ilvl="4" w:tplc="3CF61F70" w:tentative="1">
      <w:start w:val="1"/>
      <w:numFmt w:val="bullet"/>
      <w:lvlText w:val="o"/>
      <w:lvlJc w:val="left"/>
      <w:pPr>
        <w:ind w:left="5124" w:hanging="360"/>
      </w:pPr>
      <w:rPr>
        <w:rFonts w:ascii="Courier New" w:hAnsi="Courier New" w:cs="Courier New" w:hint="default"/>
      </w:rPr>
    </w:lvl>
    <w:lvl w:ilvl="5" w:tplc="5232E18A" w:tentative="1">
      <w:start w:val="1"/>
      <w:numFmt w:val="bullet"/>
      <w:lvlText w:val=""/>
      <w:lvlJc w:val="left"/>
      <w:pPr>
        <w:ind w:left="5844" w:hanging="360"/>
      </w:pPr>
      <w:rPr>
        <w:rFonts w:ascii="Wingdings" w:hAnsi="Wingdings" w:hint="default"/>
      </w:rPr>
    </w:lvl>
    <w:lvl w:ilvl="6" w:tplc="E7622232" w:tentative="1">
      <w:start w:val="1"/>
      <w:numFmt w:val="bullet"/>
      <w:lvlText w:val=""/>
      <w:lvlJc w:val="left"/>
      <w:pPr>
        <w:ind w:left="6564" w:hanging="360"/>
      </w:pPr>
      <w:rPr>
        <w:rFonts w:ascii="Symbol" w:hAnsi="Symbol" w:hint="default"/>
      </w:rPr>
    </w:lvl>
    <w:lvl w:ilvl="7" w:tplc="5694F87E" w:tentative="1">
      <w:start w:val="1"/>
      <w:numFmt w:val="bullet"/>
      <w:lvlText w:val="o"/>
      <w:lvlJc w:val="left"/>
      <w:pPr>
        <w:ind w:left="7284" w:hanging="360"/>
      </w:pPr>
      <w:rPr>
        <w:rFonts w:ascii="Courier New" w:hAnsi="Courier New" w:cs="Courier New" w:hint="default"/>
      </w:rPr>
    </w:lvl>
    <w:lvl w:ilvl="8" w:tplc="978C845E" w:tentative="1">
      <w:start w:val="1"/>
      <w:numFmt w:val="bullet"/>
      <w:lvlText w:val=""/>
      <w:lvlJc w:val="left"/>
      <w:pPr>
        <w:ind w:left="8004" w:hanging="360"/>
      </w:pPr>
      <w:rPr>
        <w:rFonts w:ascii="Wingdings" w:hAnsi="Wingdings" w:hint="default"/>
      </w:rPr>
    </w:lvl>
  </w:abstractNum>
  <w:abstractNum w:abstractNumId="3" w15:restartNumberingAfterBreak="0">
    <w:nsid w:val="3C3F77BA"/>
    <w:multiLevelType w:val="hybridMultilevel"/>
    <w:tmpl w:val="F940AD3E"/>
    <w:lvl w:ilvl="0" w:tplc="92B832EA">
      <w:start w:val="1"/>
      <w:numFmt w:val="bullet"/>
      <w:lvlText w:val=""/>
      <w:lvlJc w:val="left"/>
      <w:pPr>
        <w:ind w:left="2148" w:hanging="360"/>
      </w:pPr>
      <w:rPr>
        <w:rFonts w:ascii="Wingdings" w:hAnsi="Wingdings" w:hint="default"/>
      </w:rPr>
    </w:lvl>
    <w:lvl w:ilvl="1" w:tplc="BB868B48" w:tentative="1">
      <w:start w:val="1"/>
      <w:numFmt w:val="bullet"/>
      <w:lvlText w:val="o"/>
      <w:lvlJc w:val="left"/>
      <w:pPr>
        <w:ind w:left="2868" w:hanging="360"/>
      </w:pPr>
      <w:rPr>
        <w:rFonts w:ascii="Courier New" w:hAnsi="Courier New" w:cs="Courier New" w:hint="default"/>
      </w:rPr>
    </w:lvl>
    <w:lvl w:ilvl="2" w:tplc="A9605100" w:tentative="1">
      <w:start w:val="1"/>
      <w:numFmt w:val="bullet"/>
      <w:lvlText w:val=""/>
      <w:lvlJc w:val="left"/>
      <w:pPr>
        <w:ind w:left="3588" w:hanging="360"/>
      </w:pPr>
      <w:rPr>
        <w:rFonts w:ascii="Wingdings" w:hAnsi="Wingdings" w:hint="default"/>
      </w:rPr>
    </w:lvl>
    <w:lvl w:ilvl="3" w:tplc="CBB69EB8" w:tentative="1">
      <w:start w:val="1"/>
      <w:numFmt w:val="bullet"/>
      <w:lvlText w:val=""/>
      <w:lvlJc w:val="left"/>
      <w:pPr>
        <w:ind w:left="4308" w:hanging="360"/>
      </w:pPr>
      <w:rPr>
        <w:rFonts w:ascii="Symbol" w:hAnsi="Symbol" w:hint="default"/>
      </w:rPr>
    </w:lvl>
    <w:lvl w:ilvl="4" w:tplc="7DA48478" w:tentative="1">
      <w:start w:val="1"/>
      <w:numFmt w:val="bullet"/>
      <w:lvlText w:val="o"/>
      <w:lvlJc w:val="left"/>
      <w:pPr>
        <w:ind w:left="5028" w:hanging="360"/>
      </w:pPr>
      <w:rPr>
        <w:rFonts w:ascii="Courier New" w:hAnsi="Courier New" w:cs="Courier New" w:hint="default"/>
      </w:rPr>
    </w:lvl>
    <w:lvl w:ilvl="5" w:tplc="6E5AE4E4" w:tentative="1">
      <w:start w:val="1"/>
      <w:numFmt w:val="bullet"/>
      <w:lvlText w:val=""/>
      <w:lvlJc w:val="left"/>
      <w:pPr>
        <w:ind w:left="5748" w:hanging="360"/>
      </w:pPr>
      <w:rPr>
        <w:rFonts w:ascii="Wingdings" w:hAnsi="Wingdings" w:hint="default"/>
      </w:rPr>
    </w:lvl>
    <w:lvl w:ilvl="6" w:tplc="9EC2F1CA" w:tentative="1">
      <w:start w:val="1"/>
      <w:numFmt w:val="bullet"/>
      <w:lvlText w:val=""/>
      <w:lvlJc w:val="left"/>
      <w:pPr>
        <w:ind w:left="6468" w:hanging="360"/>
      </w:pPr>
      <w:rPr>
        <w:rFonts w:ascii="Symbol" w:hAnsi="Symbol" w:hint="default"/>
      </w:rPr>
    </w:lvl>
    <w:lvl w:ilvl="7" w:tplc="736A2A00" w:tentative="1">
      <w:start w:val="1"/>
      <w:numFmt w:val="bullet"/>
      <w:lvlText w:val="o"/>
      <w:lvlJc w:val="left"/>
      <w:pPr>
        <w:ind w:left="7188" w:hanging="360"/>
      </w:pPr>
      <w:rPr>
        <w:rFonts w:ascii="Courier New" w:hAnsi="Courier New" w:cs="Courier New" w:hint="default"/>
      </w:rPr>
    </w:lvl>
    <w:lvl w:ilvl="8" w:tplc="94422EC8" w:tentative="1">
      <w:start w:val="1"/>
      <w:numFmt w:val="bullet"/>
      <w:lvlText w:val=""/>
      <w:lvlJc w:val="left"/>
      <w:pPr>
        <w:ind w:left="7908" w:hanging="360"/>
      </w:pPr>
      <w:rPr>
        <w:rFonts w:ascii="Wingdings" w:hAnsi="Wingdings" w:hint="default"/>
      </w:rPr>
    </w:lvl>
  </w:abstractNum>
  <w:abstractNum w:abstractNumId="4" w15:restartNumberingAfterBreak="0">
    <w:nsid w:val="459351E2"/>
    <w:multiLevelType w:val="hybridMultilevel"/>
    <w:tmpl w:val="CF4085AE"/>
    <w:lvl w:ilvl="0" w:tplc="F4E47374">
      <w:numFmt w:val="bullet"/>
      <w:lvlText w:val="-"/>
      <w:lvlJc w:val="left"/>
      <w:pPr>
        <w:ind w:left="720" w:hanging="360"/>
      </w:pPr>
      <w:rPr>
        <w:rFonts w:ascii="Calibri" w:eastAsiaTheme="minorHAnsi" w:hAnsi="Calibri" w:cs="Calibri" w:hint="default"/>
      </w:rPr>
    </w:lvl>
    <w:lvl w:ilvl="1" w:tplc="94DAF21C" w:tentative="1">
      <w:start w:val="1"/>
      <w:numFmt w:val="bullet"/>
      <w:lvlText w:val="o"/>
      <w:lvlJc w:val="left"/>
      <w:pPr>
        <w:ind w:left="1440" w:hanging="360"/>
      </w:pPr>
      <w:rPr>
        <w:rFonts w:ascii="Courier New" w:hAnsi="Courier New" w:cs="Courier New" w:hint="default"/>
      </w:rPr>
    </w:lvl>
    <w:lvl w:ilvl="2" w:tplc="E092014A" w:tentative="1">
      <w:start w:val="1"/>
      <w:numFmt w:val="bullet"/>
      <w:lvlText w:val=""/>
      <w:lvlJc w:val="left"/>
      <w:pPr>
        <w:ind w:left="2160" w:hanging="360"/>
      </w:pPr>
      <w:rPr>
        <w:rFonts w:ascii="Wingdings" w:hAnsi="Wingdings" w:hint="default"/>
      </w:rPr>
    </w:lvl>
    <w:lvl w:ilvl="3" w:tplc="E1BA4C30" w:tentative="1">
      <w:start w:val="1"/>
      <w:numFmt w:val="bullet"/>
      <w:lvlText w:val=""/>
      <w:lvlJc w:val="left"/>
      <w:pPr>
        <w:ind w:left="2880" w:hanging="360"/>
      </w:pPr>
      <w:rPr>
        <w:rFonts w:ascii="Symbol" w:hAnsi="Symbol" w:hint="default"/>
      </w:rPr>
    </w:lvl>
    <w:lvl w:ilvl="4" w:tplc="226E5578" w:tentative="1">
      <w:start w:val="1"/>
      <w:numFmt w:val="bullet"/>
      <w:lvlText w:val="o"/>
      <w:lvlJc w:val="left"/>
      <w:pPr>
        <w:ind w:left="3600" w:hanging="360"/>
      </w:pPr>
      <w:rPr>
        <w:rFonts w:ascii="Courier New" w:hAnsi="Courier New" w:cs="Courier New" w:hint="default"/>
      </w:rPr>
    </w:lvl>
    <w:lvl w:ilvl="5" w:tplc="2F8A4E74" w:tentative="1">
      <w:start w:val="1"/>
      <w:numFmt w:val="bullet"/>
      <w:lvlText w:val=""/>
      <w:lvlJc w:val="left"/>
      <w:pPr>
        <w:ind w:left="4320" w:hanging="360"/>
      </w:pPr>
      <w:rPr>
        <w:rFonts w:ascii="Wingdings" w:hAnsi="Wingdings" w:hint="default"/>
      </w:rPr>
    </w:lvl>
    <w:lvl w:ilvl="6" w:tplc="3CF4EF36" w:tentative="1">
      <w:start w:val="1"/>
      <w:numFmt w:val="bullet"/>
      <w:lvlText w:val=""/>
      <w:lvlJc w:val="left"/>
      <w:pPr>
        <w:ind w:left="5040" w:hanging="360"/>
      </w:pPr>
      <w:rPr>
        <w:rFonts w:ascii="Symbol" w:hAnsi="Symbol" w:hint="default"/>
      </w:rPr>
    </w:lvl>
    <w:lvl w:ilvl="7" w:tplc="9DC054FC" w:tentative="1">
      <w:start w:val="1"/>
      <w:numFmt w:val="bullet"/>
      <w:lvlText w:val="o"/>
      <w:lvlJc w:val="left"/>
      <w:pPr>
        <w:ind w:left="5760" w:hanging="360"/>
      </w:pPr>
      <w:rPr>
        <w:rFonts w:ascii="Courier New" w:hAnsi="Courier New" w:cs="Courier New" w:hint="default"/>
      </w:rPr>
    </w:lvl>
    <w:lvl w:ilvl="8" w:tplc="DC1CD6FC" w:tentative="1">
      <w:start w:val="1"/>
      <w:numFmt w:val="bullet"/>
      <w:lvlText w:val=""/>
      <w:lvlJc w:val="left"/>
      <w:pPr>
        <w:ind w:left="6480" w:hanging="360"/>
      </w:pPr>
      <w:rPr>
        <w:rFonts w:ascii="Wingdings" w:hAnsi="Wingdings" w:hint="default"/>
      </w:rPr>
    </w:lvl>
  </w:abstractNum>
  <w:abstractNum w:abstractNumId="5" w15:restartNumberingAfterBreak="0">
    <w:nsid w:val="4AF31A10"/>
    <w:multiLevelType w:val="hybridMultilevel"/>
    <w:tmpl w:val="E898BD3E"/>
    <w:lvl w:ilvl="0" w:tplc="8BCA5170">
      <w:numFmt w:val="bullet"/>
      <w:lvlText w:val="-"/>
      <w:lvlJc w:val="left"/>
      <w:pPr>
        <w:ind w:left="2244" w:hanging="360"/>
      </w:pPr>
      <w:rPr>
        <w:rFonts w:ascii="Calibri" w:eastAsia="Times New Roman" w:hAnsi="Calibri" w:cs="Calibri" w:hint="default"/>
      </w:rPr>
    </w:lvl>
    <w:lvl w:ilvl="1" w:tplc="ABE4D3C4" w:tentative="1">
      <w:start w:val="1"/>
      <w:numFmt w:val="bullet"/>
      <w:lvlText w:val="o"/>
      <w:lvlJc w:val="left"/>
      <w:pPr>
        <w:ind w:left="2964" w:hanging="360"/>
      </w:pPr>
      <w:rPr>
        <w:rFonts w:ascii="Courier New" w:hAnsi="Courier New" w:cs="Courier New" w:hint="default"/>
      </w:rPr>
    </w:lvl>
    <w:lvl w:ilvl="2" w:tplc="C72EA5B6" w:tentative="1">
      <w:start w:val="1"/>
      <w:numFmt w:val="bullet"/>
      <w:lvlText w:val=""/>
      <w:lvlJc w:val="left"/>
      <w:pPr>
        <w:ind w:left="3684" w:hanging="360"/>
      </w:pPr>
      <w:rPr>
        <w:rFonts w:ascii="Wingdings" w:hAnsi="Wingdings" w:hint="default"/>
      </w:rPr>
    </w:lvl>
    <w:lvl w:ilvl="3" w:tplc="E0DE6854" w:tentative="1">
      <w:start w:val="1"/>
      <w:numFmt w:val="bullet"/>
      <w:lvlText w:val=""/>
      <w:lvlJc w:val="left"/>
      <w:pPr>
        <w:ind w:left="4404" w:hanging="360"/>
      </w:pPr>
      <w:rPr>
        <w:rFonts w:ascii="Symbol" w:hAnsi="Symbol" w:hint="default"/>
      </w:rPr>
    </w:lvl>
    <w:lvl w:ilvl="4" w:tplc="D938C282" w:tentative="1">
      <w:start w:val="1"/>
      <w:numFmt w:val="bullet"/>
      <w:lvlText w:val="o"/>
      <w:lvlJc w:val="left"/>
      <w:pPr>
        <w:ind w:left="5124" w:hanging="360"/>
      </w:pPr>
      <w:rPr>
        <w:rFonts w:ascii="Courier New" w:hAnsi="Courier New" w:cs="Courier New" w:hint="default"/>
      </w:rPr>
    </w:lvl>
    <w:lvl w:ilvl="5" w:tplc="671E753E" w:tentative="1">
      <w:start w:val="1"/>
      <w:numFmt w:val="bullet"/>
      <w:lvlText w:val=""/>
      <w:lvlJc w:val="left"/>
      <w:pPr>
        <w:ind w:left="5844" w:hanging="360"/>
      </w:pPr>
      <w:rPr>
        <w:rFonts w:ascii="Wingdings" w:hAnsi="Wingdings" w:hint="default"/>
      </w:rPr>
    </w:lvl>
    <w:lvl w:ilvl="6" w:tplc="5A1653C6" w:tentative="1">
      <w:start w:val="1"/>
      <w:numFmt w:val="bullet"/>
      <w:lvlText w:val=""/>
      <w:lvlJc w:val="left"/>
      <w:pPr>
        <w:ind w:left="6564" w:hanging="360"/>
      </w:pPr>
      <w:rPr>
        <w:rFonts w:ascii="Symbol" w:hAnsi="Symbol" w:hint="default"/>
      </w:rPr>
    </w:lvl>
    <w:lvl w:ilvl="7" w:tplc="3F224D0E" w:tentative="1">
      <w:start w:val="1"/>
      <w:numFmt w:val="bullet"/>
      <w:lvlText w:val="o"/>
      <w:lvlJc w:val="left"/>
      <w:pPr>
        <w:ind w:left="7284" w:hanging="360"/>
      </w:pPr>
      <w:rPr>
        <w:rFonts w:ascii="Courier New" w:hAnsi="Courier New" w:cs="Courier New" w:hint="default"/>
      </w:rPr>
    </w:lvl>
    <w:lvl w:ilvl="8" w:tplc="6C94C484" w:tentative="1">
      <w:start w:val="1"/>
      <w:numFmt w:val="bullet"/>
      <w:lvlText w:val=""/>
      <w:lvlJc w:val="left"/>
      <w:pPr>
        <w:ind w:left="8004" w:hanging="360"/>
      </w:pPr>
      <w:rPr>
        <w:rFonts w:ascii="Wingdings" w:hAnsi="Wingdings" w:hint="default"/>
      </w:rPr>
    </w:lvl>
  </w:abstractNum>
  <w:abstractNum w:abstractNumId="6" w15:restartNumberingAfterBreak="0">
    <w:nsid w:val="5427188D"/>
    <w:multiLevelType w:val="hybridMultilevel"/>
    <w:tmpl w:val="51E08FF6"/>
    <w:lvl w:ilvl="0" w:tplc="7310C150">
      <w:start w:val="1"/>
      <w:numFmt w:val="bullet"/>
      <w:lvlText w:val=""/>
      <w:lvlJc w:val="left"/>
      <w:pPr>
        <w:ind w:left="360" w:hanging="360"/>
      </w:pPr>
      <w:rPr>
        <w:rFonts w:ascii="Symbol" w:hAnsi="Symbol" w:hint="default"/>
      </w:rPr>
    </w:lvl>
    <w:lvl w:ilvl="1" w:tplc="BF7EB6DE">
      <w:start w:val="1"/>
      <w:numFmt w:val="bullet"/>
      <w:lvlText w:val="o"/>
      <w:lvlJc w:val="left"/>
      <w:pPr>
        <w:ind w:left="1080" w:hanging="360"/>
      </w:pPr>
      <w:rPr>
        <w:rFonts w:ascii="Courier New" w:hAnsi="Courier New" w:cs="Courier New" w:hint="default"/>
      </w:rPr>
    </w:lvl>
    <w:lvl w:ilvl="2" w:tplc="D86C216A">
      <w:start w:val="1"/>
      <w:numFmt w:val="bullet"/>
      <w:lvlText w:val=""/>
      <w:lvlJc w:val="left"/>
      <w:pPr>
        <w:ind w:left="1800" w:hanging="360"/>
      </w:pPr>
      <w:rPr>
        <w:rFonts w:ascii="Wingdings" w:hAnsi="Wingdings" w:hint="default"/>
      </w:rPr>
    </w:lvl>
    <w:lvl w:ilvl="3" w:tplc="5FFCC8B6">
      <w:start w:val="1"/>
      <w:numFmt w:val="bullet"/>
      <w:lvlText w:val=""/>
      <w:lvlJc w:val="left"/>
      <w:pPr>
        <w:ind w:left="2520" w:hanging="360"/>
      </w:pPr>
      <w:rPr>
        <w:rFonts w:ascii="Symbol" w:hAnsi="Symbol" w:hint="default"/>
      </w:rPr>
    </w:lvl>
    <w:lvl w:ilvl="4" w:tplc="6B482060">
      <w:start w:val="1"/>
      <w:numFmt w:val="bullet"/>
      <w:lvlText w:val="o"/>
      <w:lvlJc w:val="left"/>
      <w:pPr>
        <w:ind w:left="3240" w:hanging="360"/>
      </w:pPr>
      <w:rPr>
        <w:rFonts w:ascii="Courier New" w:hAnsi="Courier New" w:cs="Courier New" w:hint="default"/>
      </w:rPr>
    </w:lvl>
    <w:lvl w:ilvl="5" w:tplc="721887FC">
      <w:start w:val="1"/>
      <w:numFmt w:val="bullet"/>
      <w:lvlText w:val=""/>
      <w:lvlJc w:val="left"/>
      <w:pPr>
        <w:ind w:left="3960" w:hanging="360"/>
      </w:pPr>
      <w:rPr>
        <w:rFonts w:ascii="Wingdings" w:hAnsi="Wingdings" w:hint="default"/>
      </w:rPr>
    </w:lvl>
    <w:lvl w:ilvl="6" w:tplc="5784DB44">
      <w:start w:val="1"/>
      <w:numFmt w:val="bullet"/>
      <w:lvlText w:val=""/>
      <w:lvlJc w:val="left"/>
      <w:pPr>
        <w:ind w:left="4680" w:hanging="360"/>
      </w:pPr>
      <w:rPr>
        <w:rFonts w:ascii="Symbol" w:hAnsi="Symbol" w:hint="default"/>
      </w:rPr>
    </w:lvl>
    <w:lvl w:ilvl="7" w:tplc="5502B34A">
      <w:start w:val="1"/>
      <w:numFmt w:val="bullet"/>
      <w:lvlText w:val="o"/>
      <w:lvlJc w:val="left"/>
      <w:pPr>
        <w:ind w:left="5400" w:hanging="360"/>
      </w:pPr>
      <w:rPr>
        <w:rFonts w:ascii="Courier New" w:hAnsi="Courier New" w:cs="Courier New" w:hint="default"/>
      </w:rPr>
    </w:lvl>
    <w:lvl w:ilvl="8" w:tplc="BB4A9750">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68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BC"/>
    <w:rsid w:val="00011ED7"/>
    <w:rsid w:val="005A7121"/>
    <w:rsid w:val="006C3712"/>
    <w:rsid w:val="00723452"/>
    <w:rsid w:val="00A20A40"/>
    <w:rsid w:val="00A21441"/>
    <w:rsid w:val="00C26BBC"/>
    <w:rsid w:val="00CA3F06"/>
    <w:rsid w:val="00DB2ADA"/>
    <w:rsid w:val="00DE007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858C37-F71D-47C7-8BFC-C3C21DF8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spacing w:before="240" w:after="60"/>
      <w:outlineLvl w:val="1"/>
    </w:pPr>
    <w:rPr>
      <w:b/>
      <w:sz w:val="28"/>
      <w:u w:val="single"/>
    </w:rPr>
  </w:style>
  <w:style w:type="paragraph" w:styleId="Overskrift3">
    <w:name w:val="heading 3"/>
    <w:basedOn w:val="Normal"/>
    <w:next w:val="Normal"/>
    <w:qFormat/>
    <w:pPr>
      <w:keepNext/>
      <w:spacing w:before="240" w:after="60"/>
      <w:outlineLvl w:val="2"/>
    </w:pPr>
    <w:rPr>
      <w:b/>
      <w:sz w:val="24"/>
    </w:rPr>
  </w:style>
  <w:style w:type="paragraph" w:styleId="Overskrift4">
    <w:name w:val="heading 4"/>
    <w:basedOn w:val="Normal"/>
    <w:next w:val="Normal"/>
    <w:link w:val="Overskrift4Tegn"/>
    <w:uiPriority w:val="9"/>
    <w:unhideWhenUsed/>
    <w:qFormat/>
    <w:rsid w:val="00D37FAF"/>
    <w:pPr>
      <w:keepNext/>
      <w:keepLines/>
      <w:overflowPunct/>
      <w:autoSpaceDE/>
      <w:autoSpaceDN/>
      <w:adjustRightInd/>
      <w:spacing w:before="40" w:line="259" w:lineRule="auto"/>
      <w:textAlignment w:val="auto"/>
      <w:outlineLvl w:val="3"/>
    </w:pPr>
    <w:rPr>
      <w:rFonts w:asciiTheme="majorHAnsi" w:eastAsiaTheme="majorEastAsia" w:hAnsiTheme="majorHAnsi" w:cstheme="majorBidi"/>
      <w:i/>
      <w:iCs/>
      <w:color w:val="2E74B5" w:themeColor="accent1" w:themeShade="BF"/>
      <w:sz w:val="22"/>
      <w:szCs w:val="22"/>
      <w:lang w:val="nn-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vdinfo">
    <w:name w:val="Avdinfo"/>
    <w:pPr>
      <w:ind w:left="1298"/>
    </w:pPr>
    <w:rPr>
      <w:rFonts w:ascii="Arial" w:hAnsi="Arial"/>
      <w:color w:val="0C2D83"/>
      <w:sz w:val="16"/>
      <w:szCs w:val="16"/>
    </w:rPr>
  </w:style>
  <w:style w:type="paragraph" w:customStyle="1" w:styleId="Brdteksthf">
    <w:name w:val="Brødteksthf"/>
    <w:rPr>
      <w:color w:val="000000"/>
      <w:sz w:val="24"/>
      <w:szCs w:val="16"/>
    </w:rPr>
  </w:style>
  <w:style w:type="paragraph" w:styleId="Bunntekst">
    <w:name w:val="footer"/>
    <w:basedOn w:val="Normal"/>
    <w:link w:val="BunntekstTegn"/>
    <w:uiPriority w:val="99"/>
    <w:pPr>
      <w:tabs>
        <w:tab w:val="center" w:pos="4536"/>
        <w:tab w:val="right" w:pos="9072"/>
      </w:tabs>
    </w:pPr>
  </w:style>
  <w:style w:type="paragraph" w:customStyle="1" w:styleId="Bunnteksthf">
    <w:name w:val="Bunnteksthf"/>
    <w:rPr>
      <w:rFonts w:ascii="Arial" w:hAnsi="Arial"/>
      <w:color w:val="000000"/>
      <w:sz w:val="13"/>
      <w:szCs w:val="16"/>
    </w:rPr>
  </w:style>
  <w:style w:type="paragraph" w:customStyle="1" w:styleId="Fasttopptekst">
    <w:name w:val="Fast topptekst"/>
    <w:rPr>
      <w:rFonts w:ascii="Arial" w:hAnsi="Arial"/>
      <w:color w:val="000000"/>
      <w:sz w:val="14"/>
      <w:szCs w:val="16"/>
    </w:rPr>
  </w:style>
  <w:style w:type="paragraph" w:customStyle="1" w:styleId="Overskrift">
    <w:name w:val="Overskrift"/>
    <w:rPr>
      <w:b/>
      <w:color w:val="000000"/>
      <w:sz w:val="26"/>
    </w:rPr>
  </w:style>
  <w:style w:type="paragraph" w:styleId="Topptekst">
    <w:name w:val="header"/>
    <w:basedOn w:val="Normal"/>
    <w:link w:val="TopptekstTegn"/>
    <w:uiPriority w:val="99"/>
    <w:pPr>
      <w:tabs>
        <w:tab w:val="center" w:pos="4536"/>
        <w:tab w:val="right" w:pos="9072"/>
      </w:tabs>
    </w:pPr>
  </w:style>
  <w:style w:type="paragraph" w:customStyle="1" w:styleId="Variabeltopptekst">
    <w:name w:val="Variabel topptekst"/>
    <w:rPr>
      <w:color w:val="000000"/>
      <w:sz w:val="24"/>
      <w:szCs w:val="16"/>
    </w:rPr>
  </w:style>
  <w:style w:type="character" w:styleId="Hyperkobling">
    <w:name w:val="Hyperlink"/>
    <w:semiHidden/>
    <w:rPr>
      <w:color w:val="0000FF"/>
      <w:u w:val="single"/>
    </w:rPr>
  </w:style>
  <w:style w:type="character" w:styleId="Sidetall">
    <w:name w:val="page number"/>
    <w:basedOn w:val="Standardskriftforavsnitt"/>
    <w:semiHidden/>
  </w:style>
  <w:style w:type="paragraph" w:customStyle="1" w:styleId="Unntattoff">
    <w:name w:val="Unntatt off."/>
    <w:pPr>
      <w:jc w:val="right"/>
    </w:pPr>
    <w:rPr>
      <w:b/>
      <w:color w:val="FF0000"/>
      <w:sz w:val="28"/>
    </w:rPr>
  </w:style>
  <w:style w:type="paragraph" w:styleId="Bobletekst">
    <w:name w:val="Balloon Text"/>
    <w:basedOn w:val="Normal"/>
    <w:link w:val="BobletekstTegn"/>
    <w:uiPriority w:val="99"/>
    <w:semiHidden/>
    <w:unhideWhenUsed/>
    <w:rsid w:val="00BE06D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E06DA"/>
    <w:rPr>
      <w:rFonts w:ascii="Segoe UI" w:hAnsi="Segoe UI" w:cs="Segoe UI"/>
      <w:sz w:val="18"/>
      <w:szCs w:val="18"/>
    </w:rPr>
  </w:style>
  <w:style w:type="character" w:customStyle="1" w:styleId="TopptekstTegn">
    <w:name w:val="Topptekst Tegn"/>
    <w:basedOn w:val="Standardskriftforavsnitt"/>
    <w:link w:val="Topptekst"/>
    <w:uiPriority w:val="99"/>
    <w:rsid w:val="000A1985"/>
  </w:style>
  <w:style w:type="paragraph" w:styleId="Ingenmellomrom">
    <w:name w:val="No Spacing"/>
    <w:uiPriority w:val="1"/>
    <w:qFormat/>
    <w:rsid w:val="000A1985"/>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A46A8C"/>
  </w:style>
  <w:style w:type="table" w:styleId="Tabellrutenett">
    <w:name w:val="Table Grid"/>
    <w:basedOn w:val="Vanligtabell"/>
    <w:uiPriority w:val="39"/>
    <w:rsid w:val="00A46A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684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uiPriority w:val="39"/>
    <w:rsid w:val="003610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D37FAF"/>
    <w:rPr>
      <w:rFonts w:asciiTheme="majorHAnsi" w:eastAsiaTheme="majorEastAsia" w:hAnsiTheme="majorHAnsi" w:cstheme="majorBidi"/>
      <w:i/>
      <w:iCs/>
      <w:color w:val="2E74B5" w:themeColor="accent1" w:themeShade="BF"/>
      <w:sz w:val="22"/>
      <w:szCs w:val="22"/>
      <w:lang w:val="nn-NO" w:eastAsia="en-US"/>
    </w:rPr>
  </w:style>
  <w:style w:type="paragraph" w:styleId="Listeavsnitt">
    <w:name w:val="List Paragraph"/>
    <w:basedOn w:val="Normal"/>
    <w:uiPriority w:val="34"/>
    <w:qFormat/>
    <w:rsid w:val="00D37FAF"/>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nn-NO" w:eastAsia="en-US"/>
    </w:rPr>
  </w:style>
  <w:style w:type="paragraph" w:customStyle="1" w:styleId="paragraph">
    <w:name w:val="paragraph"/>
    <w:basedOn w:val="Normal"/>
    <w:rsid w:val="00D37FAF"/>
    <w:pPr>
      <w:overflowPunct/>
      <w:autoSpaceDE/>
      <w:autoSpaceDN/>
      <w:adjustRightInd/>
      <w:spacing w:before="100" w:beforeAutospacing="1" w:after="100" w:afterAutospacing="1"/>
      <w:textAlignment w:val="auto"/>
    </w:pPr>
    <w:rPr>
      <w:sz w:val="24"/>
      <w:szCs w:val="24"/>
      <w:lang w:val="nn-NO"/>
    </w:rPr>
  </w:style>
  <w:style w:type="character" w:customStyle="1" w:styleId="normaltextrun">
    <w:name w:val="normaltextrun"/>
    <w:basedOn w:val="Standardskriftforavsnitt"/>
    <w:rsid w:val="00D37FAF"/>
  </w:style>
  <w:style w:type="character" w:customStyle="1" w:styleId="eop">
    <w:name w:val="eop"/>
    <w:basedOn w:val="Standardskriftforavsnitt"/>
    <w:rsid w:val="00D37FAF"/>
  </w:style>
  <w:style w:type="character" w:customStyle="1" w:styleId="spellingerror">
    <w:name w:val="spellingerror"/>
    <w:basedOn w:val="Standardskriftforavsnitt"/>
    <w:rsid w:val="00D37FAF"/>
  </w:style>
  <w:style w:type="paragraph" w:styleId="NormalWeb">
    <w:name w:val="Normal (Web)"/>
    <w:basedOn w:val="Normal"/>
    <w:uiPriority w:val="99"/>
    <w:unhideWhenUsed/>
    <w:rsid w:val="00D37FAF"/>
    <w:pPr>
      <w:overflowPunct/>
      <w:autoSpaceDE/>
      <w:autoSpaceDN/>
      <w:adjustRightInd/>
      <w:spacing w:before="100" w:beforeAutospacing="1" w:after="100" w:afterAutospacing="1"/>
      <w:textAlignment w:val="auto"/>
    </w:pPr>
    <w:rPr>
      <w:rFonts w:eastAsiaTheme="minorHAnsi"/>
      <w:sz w:val="24"/>
      <w:szCs w:val="24"/>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mhandling-sfj.no/status-og-informasjon-om-samhandling-rundt-covid-19/" TargetMode="External"/><Relationship Id="rId4" Type="http://schemas.openxmlformats.org/officeDocument/2006/relationships/settings" Target="settings.xml"/><Relationship Id="rId9" Type="http://schemas.openxmlformats.org/officeDocument/2006/relationships/image" Target="cid:image001.jpg@01D63211.33E3104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2FA7A-0FBA-46E4-84B3-AC3B158A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1348</Words>
  <Characters>8174</Characters>
  <Application>Microsoft Office Word</Application>
  <DocSecurity>4</DocSecurity>
  <Lines>68</Lines>
  <Paragraphs>19</Paragraphs>
  <ScaleCrop>false</ScaleCrop>
  <HeadingPairs>
    <vt:vector size="2" baseType="variant">
      <vt:variant>
        <vt:lpstr>Tittel</vt:lpstr>
      </vt:variant>
      <vt:variant>
        <vt:i4>1</vt:i4>
      </vt:variant>
    </vt:vector>
  </HeadingPairs>
  <TitlesOfParts>
    <vt:vector size="1" baseType="lpstr">
      <vt:lpstr>Brevmal1 Elements</vt:lpstr>
    </vt:vector>
  </TitlesOfParts>
  <Manager>Bård Dyrseth</Manager>
  <Company>Helse Finnmark HF</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Brevmal1 Elements</dc:title>
  <dc:subject>Overskrift</dc:subject>
  <dc:creator>Solberg, Inger Synnøve</dc:creator>
  <cp:lastModifiedBy>Knapstad, Silje</cp:lastModifiedBy>
  <cp:revision>2</cp:revision>
  <cp:lastPrinted>2018-04-13T08:01:00Z</cp:lastPrinted>
  <dcterms:created xsi:type="dcterms:W3CDTF">2020-05-25T11:44:00Z</dcterms:created>
  <dcterms:modified xsi:type="dcterms:W3CDTF">2020-05-25T11:44:00Z</dcterms:modified>
</cp:coreProperties>
</file>