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Pr="00AD325E" w:rsidRDefault="00FB405B" w:rsidP="0028728B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Referat</w:t>
      </w:r>
      <w:r w:rsidR="0028728B" w:rsidRPr="00AD325E">
        <w:rPr>
          <w:lang w:val="nn-NO"/>
        </w:rPr>
        <w:t xml:space="preserve"> taktisk samhandlingsgruppe 28.04.20</w:t>
      </w:r>
    </w:p>
    <w:p w:rsidR="0028728B" w:rsidRDefault="0028728B" w:rsidP="0028728B">
      <w:pPr>
        <w:rPr>
          <w:lang w:val="nn-NO"/>
        </w:rPr>
      </w:pPr>
    </w:p>
    <w:p w:rsidR="003912AD" w:rsidRPr="00D47A33" w:rsidRDefault="003912AD" w:rsidP="003912AD">
      <w:pPr>
        <w:rPr>
          <w:lang w:val="nn-NO"/>
        </w:rPr>
      </w:pPr>
      <w:r>
        <w:rPr>
          <w:lang w:val="nn-NO"/>
        </w:rPr>
        <w:t xml:space="preserve">Til stades: 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</w:t>
      </w:r>
      <w:r w:rsidRPr="00A72AFE">
        <w:rPr>
          <w:rFonts w:ascii="Calibri" w:eastAsia="Arial Unicode MS" w:hAnsi="Calibri" w:cs="Arial Unicode MS"/>
          <w:color w:val="000000" w:themeColor="text1"/>
          <w:lang w:val="nn-NO"/>
        </w:rPr>
        <w:t>Øystein Furnes,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 xml:space="preserve"> Tone Holvik, Thomas Vingen Vedeld,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Jan Helge Dale, Le</w:t>
      </w:r>
      <w:r>
        <w:rPr>
          <w:rFonts w:ascii="Calibri" w:eastAsia="Arial Unicode MS" w:hAnsi="Calibri" w:cs="Arial Unicode MS"/>
          <w:color w:val="000000" w:themeColor="text1"/>
          <w:lang w:val="nn-NO"/>
        </w:rPr>
        <w:t>iv Erik Husabø, Anne Stubdal, Terje Olav Øen</w:t>
      </w:r>
      <w:r w:rsidR="00A72AFE">
        <w:rPr>
          <w:rFonts w:ascii="Calibri" w:eastAsia="Arial Unicode MS" w:hAnsi="Calibri" w:cs="Arial Unicode MS"/>
          <w:color w:val="000000" w:themeColor="text1"/>
          <w:lang w:val="nn-NO"/>
        </w:rPr>
        <w:t>, Elin Sørbotten</w:t>
      </w:r>
    </w:p>
    <w:p w:rsidR="003912AD" w:rsidRDefault="003912AD" w:rsidP="003912AD">
      <w:pPr>
        <w:rPr>
          <w:lang w:val="nn-NO"/>
        </w:rPr>
      </w:pPr>
      <w:r>
        <w:rPr>
          <w:lang w:val="nn-NO"/>
        </w:rPr>
        <w:t>Møteleiar: Trine Vingsnes</w:t>
      </w:r>
    </w:p>
    <w:p w:rsidR="003912AD" w:rsidRPr="002C7433" w:rsidRDefault="003912AD" w:rsidP="003912AD">
      <w:pPr>
        <w:rPr>
          <w:lang w:val="nn-NO"/>
        </w:rPr>
      </w:pPr>
      <w:r>
        <w:rPr>
          <w:lang w:val="nn-NO"/>
        </w:rPr>
        <w:t>Referent: Vidar Vie</w:t>
      </w:r>
    </w:p>
    <w:p w:rsidR="003912AD" w:rsidRPr="00AD325E" w:rsidRDefault="003912AD" w:rsidP="0028728B">
      <w:pPr>
        <w:rPr>
          <w:lang w:val="nn-NO"/>
        </w:rPr>
      </w:pPr>
    </w:p>
    <w:p w:rsidR="0028728B" w:rsidRPr="00AD325E" w:rsidRDefault="0028728B" w:rsidP="0028728B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r w:rsidRPr="00AD325E">
        <w:rPr>
          <w:lang w:val="nn-NO"/>
        </w:rPr>
        <w:t>Referat/aksjonspunkt og sakliste</w:t>
      </w:r>
    </w:p>
    <w:p w:rsidR="0028728B" w:rsidRPr="00A72AFE" w:rsidRDefault="0028728B" w:rsidP="0028728B">
      <w:pPr>
        <w:pStyle w:val="Listeavsnitt"/>
        <w:rPr>
          <w:i/>
          <w:lang w:val="nn-NO"/>
        </w:rPr>
      </w:pPr>
    </w:p>
    <w:p w:rsidR="00A72AFE" w:rsidRPr="00A72AFE" w:rsidRDefault="00A72AFE" w:rsidP="0028728B">
      <w:pPr>
        <w:pStyle w:val="Listeavsnitt"/>
        <w:rPr>
          <w:i/>
          <w:lang w:val="nn-NO"/>
        </w:rPr>
      </w:pPr>
      <w:r w:rsidRPr="00A72AFE">
        <w:rPr>
          <w:i/>
          <w:lang w:val="nn-NO"/>
        </w:rPr>
        <w:t>Referatet var sendt ut på møtedagen, og deltakarane kan kome med innspel til neste møte.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AD325E" w:rsidRPr="00AD325E" w:rsidTr="008F781C">
        <w:tc>
          <w:tcPr>
            <w:tcW w:w="846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AD325E" w:rsidRPr="00AD325E" w:rsidRDefault="00A72AFE" w:rsidP="008F781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Status</w:t>
            </w:r>
          </w:p>
        </w:tc>
      </w:tr>
      <w:tr w:rsidR="00AD325E" w:rsidRPr="00AD325E" w:rsidTr="008F781C">
        <w:tc>
          <w:tcPr>
            <w:tcW w:w="846" w:type="dxa"/>
          </w:tcPr>
          <w:p w:rsidR="00AD325E" w:rsidRPr="00AD325E" w:rsidRDefault="00AD325E" w:rsidP="00AD325E">
            <w:pPr>
              <w:numPr>
                <w:ilvl w:val="0"/>
                <w:numId w:val="3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Sikre at Pasientreiser sender informasjon til transportørane.</w:t>
            </w:r>
          </w:p>
        </w:tc>
        <w:tc>
          <w:tcPr>
            <w:tcW w:w="2266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Kari Furevik</w:t>
            </w:r>
          </w:p>
        </w:tc>
        <w:tc>
          <w:tcPr>
            <w:tcW w:w="2266" w:type="dxa"/>
          </w:tcPr>
          <w:p w:rsidR="00AD325E" w:rsidRDefault="00A72AF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Gjennomført</w:t>
            </w:r>
          </w:p>
          <w:p w:rsidR="00A72AFE" w:rsidRDefault="00A72AF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A72AFE" w:rsidRDefault="00A72AF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Dale: Har bede Normund Svoen melde til Pasientreiser at dei bør gå gjennom lista si over legar.</w:t>
            </w:r>
          </w:p>
          <w:p w:rsidR="00A72AFE" w:rsidRDefault="00A72AF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A72AFE" w:rsidRPr="00AD325E" w:rsidRDefault="00A72AF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</w:tc>
      </w:tr>
      <w:tr w:rsidR="00AD325E" w:rsidRPr="00AD325E" w:rsidTr="008F781C">
        <w:tc>
          <w:tcPr>
            <w:tcW w:w="846" w:type="dxa"/>
          </w:tcPr>
          <w:p w:rsidR="00AD325E" w:rsidRPr="00AD325E" w:rsidRDefault="00AD325E" w:rsidP="00AD325E">
            <w:pPr>
              <w:numPr>
                <w:ilvl w:val="0"/>
                <w:numId w:val="3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Avklare mandat for arbeidsgruppe </w:t>
            </w:r>
            <w:r w:rsidRPr="00AD325E">
              <w:rPr>
                <w:i/>
                <w:lang w:val="nn-NO"/>
              </w:rPr>
              <w:t>- samarbeidsavtale om inn- og utskriving</w:t>
            </w:r>
          </w:p>
        </w:tc>
        <w:tc>
          <w:tcPr>
            <w:tcW w:w="2266" w:type="dxa"/>
          </w:tcPr>
          <w:p w:rsidR="00AD325E" w:rsidRPr="00AD325E" w:rsidRDefault="00AD325E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Tone Holvik</w:t>
            </w:r>
          </w:p>
        </w:tc>
        <w:tc>
          <w:tcPr>
            <w:tcW w:w="2266" w:type="dxa"/>
          </w:tcPr>
          <w:p w:rsidR="00AD325E" w:rsidRPr="00AD325E" w:rsidRDefault="00163E17" w:rsidP="008F781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Eiga sak seinare i møtet</w:t>
            </w:r>
          </w:p>
        </w:tc>
      </w:tr>
    </w:tbl>
    <w:p w:rsidR="00AD325E" w:rsidRPr="00AD325E" w:rsidRDefault="00AD325E" w:rsidP="0028728B">
      <w:pPr>
        <w:pStyle w:val="Listeavsnitt"/>
        <w:rPr>
          <w:lang w:val="nn-NO"/>
        </w:rPr>
      </w:pPr>
    </w:p>
    <w:p w:rsidR="0028728B" w:rsidRPr="00AD325E" w:rsidRDefault="0028728B" w:rsidP="0028728B">
      <w:pPr>
        <w:pStyle w:val="Listeavsnitt"/>
        <w:rPr>
          <w:lang w:val="nn-NO"/>
        </w:rPr>
      </w:pPr>
    </w:p>
    <w:p w:rsidR="0028728B" w:rsidRPr="00AD325E" w:rsidRDefault="0028728B" w:rsidP="0028728B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lastRenderedPageBreak/>
        <w:t>Status HF og kommunane</w:t>
      </w:r>
    </w:p>
    <w:p w:rsidR="007545B1" w:rsidRDefault="007545B1" w:rsidP="007545B1">
      <w:pPr>
        <w:pStyle w:val="Listeavsnitt"/>
        <w:rPr>
          <w:lang w:val="nn-NO"/>
        </w:rPr>
      </w:pPr>
    </w:p>
    <w:p w:rsidR="0028728B" w:rsidRDefault="00A72AFE" w:rsidP="0028728B">
      <w:pPr>
        <w:pStyle w:val="Listeavsnitt"/>
        <w:rPr>
          <w:i/>
          <w:lang w:val="nn-NO"/>
        </w:rPr>
      </w:pPr>
      <w:r w:rsidRPr="00A72AFE">
        <w:rPr>
          <w:i/>
          <w:lang w:val="nn-NO"/>
        </w:rPr>
        <w:t xml:space="preserve">Husabø: Veldig stille, mindre </w:t>
      </w:r>
      <w:proofErr w:type="spellStart"/>
      <w:r w:rsidRPr="00A72AFE">
        <w:rPr>
          <w:i/>
          <w:lang w:val="nn-NO"/>
        </w:rPr>
        <w:t>bekymring</w:t>
      </w:r>
      <w:proofErr w:type="spellEnd"/>
      <w:r w:rsidRPr="00A72AFE">
        <w:rPr>
          <w:i/>
          <w:lang w:val="nn-NO"/>
        </w:rPr>
        <w:t xml:space="preserve"> i befolkninga. Har fått i oppdrag å førebu testing, noko som kan </w:t>
      </w:r>
      <w:r w:rsidR="00163E17">
        <w:rPr>
          <w:i/>
          <w:lang w:val="nn-NO"/>
        </w:rPr>
        <w:t xml:space="preserve">gje </w:t>
      </w:r>
      <w:r w:rsidRPr="00A72AFE">
        <w:rPr>
          <w:i/>
          <w:lang w:val="nn-NO"/>
        </w:rPr>
        <w:t xml:space="preserve">mykje arbeid framover. I slutten av mai skal vi teste 5 prosent av befolkninga pr. veke. </w:t>
      </w:r>
    </w:p>
    <w:p w:rsidR="00A72AFE" w:rsidRDefault="00A72AFE" w:rsidP="0028728B">
      <w:pPr>
        <w:pStyle w:val="Listeavsnitt"/>
        <w:rPr>
          <w:i/>
          <w:lang w:val="nn-NO"/>
        </w:rPr>
      </w:pPr>
    </w:p>
    <w:p w:rsidR="00A72AFE" w:rsidRDefault="00A72AFE" w:rsidP="0028728B">
      <w:pPr>
        <w:pStyle w:val="Listeavsnitt"/>
        <w:rPr>
          <w:i/>
          <w:lang w:val="nn-NO"/>
        </w:rPr>
      </w:pPr>
      <w:r>
        <w:rPr>
          <w:i/>
          <w:lang w:val="nn-NO"/>
        </w:rPr>
        <w:t xml:space="preserve">Dale: Førebels snakk om å teste sjuke folk. Retningslinjene kjem i neste veke. </w:t>
      </w:r>
    </w:p>
    <w:p w:rsidR="00D80538" w:rsidRDefault="00D80538" w:rsidP="0028728B">
      <w:pPr>
        <w:pStyle w:val="Listeavsnitt"/>
        <w:rPr>
          <w:i/>
          <w:lang w:val="nn-NO"/>
        </w:rPr>
      </w:pPr>
    </w:p>
    <w:p w:rsidR="00D80538" w:rsidRDefault="00D80538" w:rsidP="0028728B">
      <w:pPr>
        <w:pStyle w:val="Listeavsnitt"/>
        <w:rPr>
          <w:i/>
          <w:lang w:val="nn-NO"/>
        </w:rPr>
      </w:pPr>
      <w:r>
        <w:rPr>
          <w:i/>
          <w:lang w:val="nn-NO"/>
        </w:rPr>
        <w:t xml:space="preserve">Vingsnes: Reknar med at alle som skal inn </w:t>
      </w:r>
      <w:r w:rsidR="00163E17">
        <w:rPr>
          <w:i/>
          <w:lang w:val="nn-NO"/>
        </w:rPr>
        <w:t xml:space="preserve">til Helse Førde </w:t>
      </w:r>
      <w:r>
        <w:rPr>
          <w:i/>
          <w:lang w:val="nn-NO"/>
        </w:rPr>
        <w:t xml:space="preserve">og </w:t>
      </w:r>
      <w:proofErr w:type="spellStart"/>
      <w:r>
        <w:rPr>
          <w:i/>
          <w:lang w:val="nn-NO"/>
        </w:rPr>
        <w:t>intuberast</w:t>
      </w:r>
      <w:proofErr w:type="spellEnd"/>
      <w:r w:rsidR="0047364E">
        <w:rPr>
          <w:i/>
          <w:lang w:val="nn-NO"/>
        </w:rPr>
        <w:t>/</w:t>
      </w:r>
      <w:r>
        <w:rPr>
          <w:i/>
          <w:lang w:val="nn-NO"/>
        </w:rPr>
        <w:t xml:space="preserve">til </w:t>
      </w:r>
      <w:proofErr w:type="spellStart"/>
      <w:r>
        <w:rPr>
          <w:i/>
          <w:lang w:val="nn-NO"/>
        </w:rPr>
        <w:t>elektiv</w:t>
      </w:r>
      <w:proofErr w:type="spellEnd"/>
      <w:r>
        <w:rPr>
          <w:i/>
          <w:lang w:val="nn-NO"/>
        </w:rPr>
        <w:t xml:space="preserve"> kirurgi skal testast.</w:t>
      </w:r>
    </w:p>
    <w:p w:rsidR="00D80538" w:rsidRDefault="00D80538" w:rsidP="0028728B">
      <w:pPr>
        <w:pStyle w:val="Listeavsnitt"/>
        <w:rPr>
          <w:i/>
          <w:lang w:val="nn-NO"/>
        </w:rPr>
      </w:pPr>
    </w:p>
    <w:p w:rsidR="00D80538" w:rsidRPr="00A72AFE" w:rsidRDefault="00D80538" w:rsidP="0028728B">
      <w:pPr>
        <w:pStyle w:val="Listeavsnitt"/>
        <w:rPr>
          <w:i/>
          <w:lang w:val="nn-NO"/>
        </w:rPr>
      </w:pPr>
      <w:r>
        <w:rPr>
          <w:i/>
          <w:lang w:val="nn-NO"/>
        </w:rPr>
        <w:t xml:space="preserve">Vingsnes: Siste </w:t>
      </w:r>
      <w:r w:rsidR="00163E17">
        <w:rPr>
          <w:i/>
          <w:lang w:val="nn-NO"/>
        </w:rPr>
        <w:t xml:space="preserve">smitta </w:t>
      </w:r>
      <w:r>
        <w:rPr>
          <w:i/>
          <w:lang w:val="nn-NO"/>
        </w:rPr>
        <w:t>innlagde pasient var 8. april. Har p.t. ein pasient på medisinsk overvaking. Blir registrert som ein intensivpasient.</w:t>
      </w:r>
    </w:p>
    <w:p w:rsidR="00A72AFE" w:rsidRDefault="00A72AFE" w:rsidP="0028728B">
      <w:pPr>
        <w:pStyle w:val="Listeavsnitt"/>
        <w:rPr>
          <w:lang w:val="nn-NO"/>
        </w:rPr>
      </w:pPr>
    </w:p>
    <w:p w:rsidR="00A72AFE" w:rsidRPr="00AD325E" w:rsidRDefault="00A72AFE" w:rsidP="0028728B">
      <w:pPr>
        <w:pStyle w:val="Listeavsnitt"/>
        <w:rPr>
          <w:lang w:val="nn-NO"/>
        </w:rPr>
      </w:pPr>
    </w:p>
    <w:p w:rsidR="0028728B" w:rsidRPr="00AD325E" w:rsidRDefault="0028728B" w:rsidP="0028728B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 xml:space="preserve">Ev. nye </w:t>
      </w:r>
      <w:proofErr w:type="spellStart"/>
      <w:r w:rsidRPr="00AD325E">
        <w:rPr>
          <w:lang w:val="nn-NO"/>
        </w:rPr>
        <w:t>prediksjonar</w:t>
      </w:r>
      <w:proofErr w:type="spellEnd"/>
    </w:p>
    <w:p w:rsidR="0028728B" w:rsidRDefault="0028728B" w:rsidP="0028728B">
      <w:pPr>
        <w:pStyle w:val="Listeavsnitt"/>
        <w:rPr>
          <w:lang w:val="nn-NO"/>
        </w:rPr>
      </w:pPr>
    </w:p>
    <w:p w:rsidR="00D80538" w:rsidRPr="00D80538" w:rsidRDefault="00D80538" w:rsidP="0028728B">
      <w:pPr>
        <w:pStyle w:val="Listeavsnitt"/>
        <w:rPr>
          <w:i/>
          <w:lang w:val="nn-NO"/>
        </w:rPr>
      </w:pPr>
      <w:r>
        <w:rPr>
          <w:i/>
          <w:lang w:val="nn-NO"/>
        </w:rPr>
        <w:t xml:space="preserve">Vingsnes: </w:t>
      </w:r>
      <w:r w:rsidRPr="00D80538">
        <w:rPr>
          <w:i/>
          <w:lang w:val="nn-NO"/>
        </w:rPr>
        <w:t xml:space="preserve">Blir ikkje laga nye </w:t>
      </w:r>
      <w:proofErr w:type="spellStart"/>
      <w:r w:rsidRPr="00D80538">
        <w:rPr>
          <w:i/>
          <w:lang w:val="nn-NO"/>
        </w:rPr>
        <w:t>prediksjonar</w:t>
      </w:r>
      <w:proofErr w:type="spellEnd"/>
      <w:r w:rsidRPr="00D80538">
        <w:rPr>
          <w:i/>
          <w:lang w:val="nn-NO"/>
        </w:rPr>
        <w:t xml:space="preserve"> før det blir fleire smittetilfelle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p w:rsidR="0028728B" w:rsidRDefault="0028728B" w:rsidP="0028728B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Informasjon og problemstillingar frå kommunane</w:t>
      </w:r>
      <w:r w:rsidR="007545B1" w:rsidRPr="00AD325E">
        <w:rPr>
          <w:lang w:val="nn-NO"/>
        </w:rPr>
        <w:t>:</w:t>
      </w:r>
    </w:p>
    <w:p w:rsidR="00163E17" w:rsidRDefault="00163E17" w:rsidP="00163E17">
      <w:pPr>
        <w:pStyle w:val="Listeavsnitt"/>
        <w:rPr>
          <w:lang w:val="nn-NO"/>
        </w:rPr>
      </w:pPr>
    </w:p>
    <w:p w:rsidR="00D80538" w:rsidRDefault="00D80538" w:rsidP="00831EF7">
      <w:pPr>
        <w:pStyle w:val="Listeavsnitt"/>
        <w:ind w:left="0"/>
        <w:rPr>
          <w:i/>
          <w:lang w:val="nn-NO"/>
        </w:rPr>
      </w:pPr>
      <w:r>
        <w:rPr>
          <w:i/>
          <w:lang w:val="nn-NO"/>
        </w:rPr>
        <w:lastRenderedPageBreak/>
        <w:t xml:space="preserve">Dale: Må prøve unngå å flytte på smitta pasientar, i alle fall inn i kommunale sjukeheimar, slik situasjonen er no. Diskutert om vi burde ha ei </w:t>
      </w:r>
      <w:r w:rsidR="00831EF7">
        <w:rPr>
          <w:i/>
          <w:lang w:val="nn-NO"/>
        </w:rPr>
        <w:t>siling av pasientar</w:t>
      </w:r>
      <w:r>
        <w:rPr>
          <w:i/>
          <w:lang w:val="nn-NO"/>
        </w:rPr>
        <w:t xml:space="preserve"> til sjukeheimar.</w:t>
      </w:r>
    </w:p>
    <w:p w:rsidR="00D80538" w:rsidRDefault="00D80538" w:rsidP="00831EF7">
      <w:pPr>
        <w:pStyle w:val="Listeavsnitt"/>
        <w:ind w:left="0"/>
        <w:rPr>
          <w:i/>
          <w:lang w:val="nn-NO"/>
        </w:rPr>
      </w:pPr>
    </w:p>
    <w:p w:rsidR="00D80538" w:rsidRPr="00D80538" w:rsidRDefault="00D80538" w:rsidP="00831EF7">
      <w:pPr>
        <w:pStyle w:val="Listeavsnitt"/>
        <w:ind w:left="0"/>
        <w:rPr>
          <w:i/>
          <w:lang w:val="nn-NO"/>
        </w:rPr>
      </w:pPr>
      <w:r>
        <w:rPr>
          <w:i/>
          <w:lang w:val="nn-NO"/>
        </w:rPr>
        <w:t xml:space="preserve">Furnes: </w:t>
      </w:r>
      <w:r w:rsidR="00831EF7">
        <w:rPr>
          <w:i/>
          <w:lang w:val="nn-NO"/>
        </w:rPr>
        <w:t>Arbeider med k</w:t>
      </w:r>
      <w:r>
        <w:rPr>
          <w:i/>
          <w:lang w:val="nn-NO"/>
        </w:rPr>
        <w:t xml:space="preserve">va </w:t>
      </w:r>
      <w:r w:rsidR="00831EF7">
        <w:rPr>
          <w:i/>
          <w:lang w:val="nn-NO"/>
        </w:rPr>
        <w:t xml:space="preserve">som </w:t>
      </w:r>
      <w:r>
        <w:rPr>
          <w:i/>
          <w:lang w:val="nn-NO"/>
        </w:rPr>
        <w:t xml:space="preserve">skjer den dagen </w:t>
      </w:r>
      <w:r w:rsidR="00831EF7">
        <w:rPr>
          <w:i/>
          <w:lang w:val="nn-NO"/>
        </w:rPr>
        <w:t>det er</w:t>
      </w:r>
      <w:r>
        <w:rPr>
          <w:i/>
          <w:lang w:val="nn-NO"/>
        </w:rPr>
        <w:t xml:space="preserve"> smitta pasient på sjukeheim</w:t>
      </w:r>
      <w:r w:rsidR="00831EF7">
        <w:rPr>
          <w:i/>
          <w:lang w:val="nn-NO"/>
        </w:rPr>
        <w:t>, g</w:t>
      </w:r>
      <w:r>
        <w:rPr>
          <w:i/>
          <w:lang w:val="nn-NO"/>
        </w:rPr>
        <w:t xml:space="preserve">ode rutinar på </w:t>
      </w:r>
      <w:proofErr w:type="spellStart"/>
      <w:r>
        <w:rPr>
          <w:i/>
          <w:lang w:val="nn-NO"/>
        </w:rPr>
        <w:t>smittesporingsteam</w:t>
      </w:r>
      <w:proofErr w:type="spellEnd"/>
      <w:r w:rsidR="00831EF7">
        <w:rPr>
          <w:i/>
          <w:lang w:val="nn-NO"/>
        </w:rPr>
        <w:t>, og korleis halde</w:t>
      </w:r>
      <w:r>
        <w:rPr>
          <w:i/>
          <w:lang w:val="nn-NO"/>
        </w:rPr>
        <w:t xml:space="preserve"> på kontrollen på sjukeheimen – </w:t>
      </w:r>
      <w:r w:rsidR="00831EF7">
        <w:rPr>
          <w:i/>
          <w:lang w:val="nn-NO"/>
        </w:rPr>
        <w:t xml:space="preserve">mellom anna ved å </w:t>
      </w:r>
      <w:r>
        <w:rPr>
          <w:i/>
          <w:lang w:val="nn-NO"/>
        </w:rPr>
        <w:t>unngå at tilsette jobbar på fleire avdelingar.</w:t>
      </w:r>
    </w:p>
    <w:p w:rsidR="007545B1" w:rsidRPr="00712A8C" w:rsidRDefault="0047364E" w:rsidP="007545B1">
      <w:pPr>
        <w:rPr>
          <w:i/>
          <w:lang w:val="nn-NO"/>
        </w:rPr>
      </w:pPr>
      <w:r>
        <w:rPr>
          <w:i/>
          <w:lang w:val="nn-NO"/>
        </w:rPr>
        <w:t>Vingsnes orienterte om sak i</w:t>
      </w:r>
      <w:r w:rsidR="00D80538" w:rsidRPr="00712A8C">
        <w:rPr>
          <w:i/>
          <w:lang w:val="nn-NO"/>
        </w:rPr>
        <w:t xml:space="preserve"> Fagdirektørmøt</w:t>
      </w:r>
      <w:r>
        <w:rPr>
          <w:i/>
          <w:lang w:val="nn-NO"/>
        </w:rPr>
        <w:t>et i Helse Vest</w:t>
      </w:r>
      <w:r w:rsidR="00D80538" w:rsidRPr="00712A8C">
        <w:rPr>
          <w:i/>
          <w:lang w:val="nn-NO"/>
        </w:rPr>
        <w:t xml:space="preserve">. </w:t>
      </w:r>
      <w:r w:rsidR="00163E17">
        <w:rPr>
          <w:i/>
          <w:lang w:val="nn-NO"/>
        </w:rPr>
        <w:t>Den handlar om korleis helseføretak og kommunane kan hjelpe kvarandre ved lokale utbrot.</w:t>
      </w:r>
      <w:r w:rsidR="00831EF7">
        <w:rPr>
          <w:i/>
          <w:lang w:val="nn-NO"/>
        </w:rPr>
        <w:t xml:space="preserve"> </w:t>
      </w:r>
      <w:r w:rsidR="00163E17">
        <w:rPr>
          <w:i/>
          <w:lang w:val="nn-NO"/>
        </w:rPr>
        <w:t>Til dømes gjennom felles i</w:t>
      </w:r>
      <w:r w:rsidR="00D80538" w:rsidRPr="00712A8C">
        <w:rPr>
          <w:i/>
          <w:lang w:val="nn-NO"/>
        </w:rPr>
        <w:t xml:space="preserve">nnsatsteam, fagleg støtte, auka forsyning, personell for </w:t>
      </w:r>
      <w:proofErr w:type="spellStart"/>
      <w:r w:rsidR="00D80538" w:rsidRPr="00712A8C">
        <w:rPr>
          <w:i/>
          <w:lang w:val="nn-NO"/>
        </w:rPr>
        <w:t>smittesporing</w:t>
      </w:r>
      <w:proofErr w:type="spellEnd"/>
      <w:r w:rsidR="00D80538" w:rsidRPr="00712A8C">
        <w:rPr>
          <w:i/>
          <w:lang w:val="nn-NO"/>
        </w:rPr>
        <w:t xml:space="preserve"> og vurdere lokale tiltak for smittevern.</w:t>
      </w:r>
    </w:p>
    <w:p w:rsidR="00D80538" w:rsidRPr="00712A8C" w:rsidRDefault="00712A8C" w:rsidP="007545B1">
      <w:pPr>
        <w:rPr>
          <w:i/>
          <w:lang w:val="nn-NO"/>
        </w:rPr>
      </w:pPr>
      <w:r w:rsidRPr="00712A8C">
        <w:rPr>
          <w:i/>
          <w:lang w:val="nn-NO"/>
        </w:rPr>
        <w:t>Holvik orienterte om arbeid som er gjennomført i kommunar på vestlandet.</w:t>
      </w:r>
    </w:p>
    <w:p w:rsidR="00163E17" w:rsidRDefault="00163E17" w:rsidP="00163E17">
      <w:pPr>
        <w:rPr>
          <w:i/>
          <w:lang w:val="nn-NO"/>
        </w:rPr>
      </w:pPr>
      <w:r>
        <w:rPr>
          <w:i/>
          <w:lang w:val="nn-NO"/>
        </w:rPr>
        <w:t xml:space="preserve">Furevik orienterte om at smittevern i Helse Førde har </w:t>
      </w:r>
      <w:r w:rsidRPr="00712A8C">
        <w:rPr>
          <w:i/>
          <w:lang w:val="nn-NO"/>
        </w:rPr>
        <w:t>gjennomført undervisning og dialog mot sjukeheimane, i samsvar med undervisningssjukeheim.</w:t>
      </w:r>
    </w:p>
    <w:p w:rsidR="00163E17" w:rsidRPr="00712A8C" w:rsidRDefault="00831EF7" w:rsidP="00163E17">
      <w:pPr>
        <w:rPr>
          <w:i/>
          <w:lang w:val="nn-NO"/>
        </w:rPr>
      </w:pPr>
      <w:r>
        <w:rPr>
          <w:i/>
          <w:lang w:val="nn-NO"/>
        </w:rPr>
        <w:t xml:space="preserve">Kommunane sine representantar signaliserte skepsis til eit innsatsteam, mellom anna utifrå behovet om tydelege ansvarslinjer. Det er allereie laga planar for kohortar i kommunane, og den største </w:t>
      </w:r>
      <w:proofErr w:type="spellStart"/>
      <w:r>
        <w:rPr>
          <w:i/>
          <w:lang w:val="nn-NO"/>
        </w:rPr>
        <w:t>uroen</w:t>
      </w:r>
      <w:proofErr w:type="spellEnd"/>
      <w:r>
        <w:rPr>
          <w:i/>
          <w:lang w:val="nn-NO"/>
        </w:rPr>
        <w:t xml:space="preserve"> er knytt til større lokale utbrot på sjukeheimar. Då vil det i ein periode, særskilt i startfasen, vere behov for hjelp med personell og utstyr frå Helse Førde. I </w:t>
      </w:r>
      <w:r>
        <w:rPr>
          <w:i/>
          <w:lang w:val="nn-NO"/>
        </w:rPr>
        <w:lastRenderedPageBreak/>
        <w:t>forkant av det vil det vere behov for å samarbeide om opplæring og å avtale samarbeide ved ulike scenario, både mellom kommunane og mellom kommunane og Helse Førde.</w:t>
      </w:r>
    </w:p>
    <w:p w:rsidR="00712A8C" w:rsidRDefault="00712A8C" w:rsidP="007545B1">
      <w:pPr>
        <w:rPr>
          <w:i/>
          <w:lang w:val="nn-NO"/>
        </w:rPr>
      </w:pPr>
      <w:r>
        <w:rPr>
          <w:i/>
          <w:lang w:val="nn-NO"/>
        </w:rPr>
        <w:t>Furnes</w:t>
      </w:r>
      <w:r w:rsidR="00831EF7">
        <w:rPr>
          <w:i/>
          <w:lang w:val="nn-NO"/>
        </w:rPr>
        <w:t xml:space="preserve"> orienterte også om at dei arbeidde med eit skriv som skisserer korleis kommunane skal handtere eit lokalt utbrot. </w:t>
      </w:r>
    </w:p>
    <w:p w:rsidR="00D80538" w:rsidRPr="00AD325E" w:rsidRDefault="003328CA" w:rsidP="007545B1">
      <w:pPr>
        <w:rPr>
          <w:lang w:val="nn-NO"/>
        </w:rPr>
      </w:pPr>
      <w:r w:rsidRPr="003328CA">
        <w:rPr>
          <w:b/>
          <w:i/>
          <w:lang w:val="nn-NO"/>
        </w:rPr>
        <w:t>Konklusjon:</w:t>
      </w:r>
      <w:r>
        <w:rPr>
          <w:i/>
          <w:lang w:val="nn-NO"/>
        </w:rPr>
        <w:t xml:space="preserve"> Vingsnes tek med seg signalet om at ønskjemålet er hjelp gjennom utstyr og personell ved eit lokalt utbrot. Furnes deler planen som vert laga for eit lokalt utbrot. </w:t>
      </w:r>
    </w:p>
    <w:p w:rsidR="007545B1" w:rsidRPr="00AD325E" w:rsidRDefault="007545B1" w:rsidP="007545B1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Informasjon og problemstillingar frå Helse Førde:</w:t>
      </w:r>
    </w:p>
    <w:p w:rsidR="007545B1" w:rsidRPr="00AD325E" w:rsidRDefault="007545B1" w:rsidP="007545B1">
      <w:pPr>
        <w:pStyle w:val="Listeavsnitt"/>
        <w:rPr>
          <w:lang w:val="nn-NO"/>
        </w:rPr>
      </w:pPr>
    </w:p>
    <w:p w:rsidR="007545B1" w:rsidRDefault="007545B1" w:rsidP="007545B1">
      <w:pPr>
        <w:pStyle w:val="Listeavsnitt"/>
        <w:numPr>
          <w:ilvl w:val="1"/>
          <w:numId w:val="1"/>
        </w:numPr>
        <w:rPr>
          <w:lang w:val="nn-NO"/>
        </w:rPr>
      </w:pPr>
      <w:r w:rsidRPr="00AD325E">
        <w:rPr>
          <w:lang w:val="nn-NO"/>
        </w:rPr>
        <w:t>Taxiordninga</w:t>
      </w:r>
    </w:p>
    <w:p w:rsidR="007545B1" w:rsidRPr="00AD325E" w:rsidRDefault="006C06AA" w:rsidP="006C06AA">
      <w:pPr>
        <w:rPr>
          <w:lang w:val="nn-NO"/>
        </w:rPr>
      </w:pPr>
      <w:r w:rsidRPr="006C06AA">
        <w:rPr>
          <w:i/>
          <w:lang w:val="nn-NO"/>
        </w:rPr>
        <w:t xml:space="preserve">Vingsnes orienterte om sju oppdrag dei første 14 dagane etter ordninga var innført. Helse Førde har sagt opp avtalen med dei fire aktuelle transportørane. </w:t>
      </w:r>
      <w:r>
        <w:rPr>
          <w:i/>
          <w:lang w:val="nn-NO"/>
        </w:rPr>
        <w:t>Evaluering utover våren med omsyn til eventuell behov for å restarte. Nyttar eldre ambulansebilar, som ikkje inngår i beredskapen, til ein del transport framover.</w:t>
      </w:r>
    </w:p>
    <w:p w:rsidR="007545B1" w:rsidRDefault="007545B1" w:rsidP="007545B1">
      <w:pPr>
        <w:pStyle w:val="Listeavsnitt"/>
        <w:numPr>
          <w:ilvl w:val="1"/>
          <w:numId w:val="1"/>
        </w:numPr>
        <w:rPr>
          <w:lang w:val="nn-NO"/>
        </w:rPr>
      </w:pPr>
      <w:r w:rsidRPr="00AD325E">
        <w:rPr>
          <w:lang w:val="nn-NO"/>
        </w:rPr>
        <w:t>Samarbeidsavtale – presisere formål og plan for å gjennomføre arbeidet v/Tone</w:t>
      </w:r>
    </w:p>
    <w:p w:rsidR="006C06AA" w:rsidRPr="006C06AA" w:rsidRDefault="006C06AA" w:rsidP="006C06AA">
      <w:pPr>
        <w:rPr>
          <w:i/>
          <w:lang w:val="nn-NO"/>
        </w:rPr>
      </w:pPr>
      <w:r w:rsidRPr="006C06AA">
        <w:rPr>
          <w:i/>
          <w:lang w:val="nn-NO"/>
        </w:rPr>
        <w:t>Holvik orienterte:</w:t>
      </w:r>
    </w:p>
    <w:p w:rsidR="006C06AA" w:rsidRPr="006C06AA" w:rsidRDefault="00DE50E7" w:rsidP="006C06AA">
      <w:pPr>
        <w:rPr>
          <w:i/>
          <w:lang w:val="nn-NO"/>
        </w:rPr>
      </w:pPr>
      <w:r>
        <w:rPr>
          <w:i/>
          <w:lang w:val="nn-NO"/>
        </w:rPr>
        <w:lastRenderedPageBreak/>
        <w:t>«</w:t>
      </w:r>
      <w:r w:rsidR="006C06AA" w:rsidRPr="006C06AA">
        <w:rPr>
          <w:i/>
          <w:lang w:val="nn-NO"/>
        </w:rPr>
        <w:t xml:space="preserve">Helse Førde og kommunane har ikkje avtale om samarbeid ved pandemisk influensa på plass. Det er vist til denne avtala i delavtale om smittevern. </w:t>
      </w:r>
      <w:hyperlink r:id="rId6" w:history="1">
        <w:r w:rsidR="006C06AA" w:rsidRPr="006C06AA">
          <w:rPr>
            <w:rStyle w:val="Hyperkobling"/>
            <w:i/>
            <w:lang w:val="nn-NO"/>
          </w:rPr>
          <w:t>http://samhandling-sfj.no/wp-content/uploads/2016/10/Delavtale-Smittevern.pdf</w:t>
        </w:r>
      </w:hyperlink>
      <w:r w:rsidR="006C06AA" w:rsidRPr="006C06AA">
        <w:rPr>
          <w:i/>
          <w:lang w:val="nn-NO"/>
        </w:rPr>
        <w:t xml:space="preserve"> </w:t>
      </w:r>
    </w:p>
    <w:p w:rsidR="006C06AA" w:rsidRPr="006C06AA" w:rsidRDefault="006C06AA" w:rsidP="006C06AA">
      <w:pPr>
        <w:rPr>
          <w:i/>
          <w:lang w:val="nn-NO"/>
        </w:rPr>
      </w:pPr>
      <w:r w:rsidRPr="006C06AA">
        <w:rPr>
          <w:i/>
          <w:lang w:val="nn-NO"/>
        </w:rPr>
        <w:t>På bakgrunn av det har kommunane (i kommunedirektørutvalet) peika ut kommunane sin representantar til dette arbeidet og Helse Førde har peika ut sine deltakarar.</w:t>
      </w:r>
    </w:p>
    <w:p w:rsidR="006C06AA" w:rsidRPr="006C06AA" w:rsidRDefault="006C06AA" w:rsidP="006C06AA">
      <w:pPr>
        <w:rPr>
          <w:i/>
          <w:lang w:val="nn-NO"/>
        </w:rPr>
      </w:pPr>
      <w:r w:rsidRPr="006C06AA">
        <w:rPr>
          <w:i/>
          <w:lang w:val="nn-NO"/>
        </w:rPr>
        <w:t>Helse Bergen og Helse Stavanger har dette på plass – Helse Fonna er i vår situasjon og arbeider også med dette no.</w:t>
      </w:r>
    </w:p>
    <w:p w:rsidR="006C06AA" w:rsidRPr="006C06AA" w:rsidRDefault="006C06AA" w:rsidP="006C06AA">
      <w:pPr>
        <w:rPr>
          <w:i/>
          <w:lang w:val="nn-NO"/>
        </w:rPr>
      </w:pPr>
      <w:proofErr w:type="spellStart"/>
      <w:r w:rsidRPr="006C06AA">
        <w:rPr>
          <w:i/>
          <w:lang w:val="nn-NO"/>
        </w:rPr>
        <w:t>Samarbeidsrutina</w:t>
      </w:r>
      <w:proofErr w:type="spellEnd"/>
      <w:r w:rsidRPr="006C06AA">
        <w:rPr>
          <w:i/>
          <w:lang w:val="nn-NO"/>
        </w:rPr>
        <w:t xml:space="preserve"> om operativt samhandlingsråd og taktisk samhandlingsgruppe er ikkje heimla i avtaleverket mellom partane.</w:t>
      </w:r>
    </w:p>
    <w:p w:rsidR="006C06AA" w:rsidRPr="006C06AA" w:rsidRDefault="006C06AA" w:rsidP="006C06AA">
      <w:pPr>
        <w:rPr>
          <w:i/>
          <w:lang w:val="nn-NO"/>
        </w:rPr>
      </w:pPr>
      <w:r w:rsidRPr="006C06AA">
        <w:rPr>
          <w:i/>
          <w:lang w:val="nn-NO"/>
        </w:rPr>
        <w:t>Så har det kome krav om samarbeidsavtale om inn- og utskriving frå sjukehus (prioriteringsskriv frå helsedirektoratet).</w:t>
      </w:r>
    </w:p>
    <w:p w:rsidR="006C06AA" w:rsidRPr="006C06AA" w:rsidRDefault="006C06AA" w:rsidP="006C06AA">
      <w:pPr>
        <w:rPr>
          <w:i/>
          <w:lang w:val="nn-NO"/>
        </w:rPr>
      </w:pPr>
      <w:r w:rsidRPr="006C06AA">
        <w:rPr>
          <w:i/>
          <w:lang w:val="nn-NO"/>
        </w:rPr>
        <w:t>Denne saka har vore drøfta mellom samhandlingssjefane i Helse Vest-området.</w:t>
      </w:r>
    </w:p>
    <w:p w:rsidR="006C06AA" w:rsidRDefault="006C06AA" w:rsidP="006C06AA">
      <w:pPr>
        <w:rPr>
          <w:i/>
          <w:lang w:val="nn-NO"/>
        </w:rPr>
      </w:pPr>
      <w:r w:rsidRPr="006C06AA">
        <w:rPr>
          <w:i/>
          <w:lang w:val="nn-NO"/>
        </w:rPr>
        <w:t>Føremål er ikkje stort nytt avtalearbeid, men å supplere den eksisterande avtala med det som evt. er spesielt i pandemisituasjonen.</w:t>
      </w:r>
      <w:r w:rsidR="00DE50E7">
        <w:rPr>
          <w:i/>
          <w:lang w:val="nn-NO"/>
        </w:rPr>
        <w:t>»</w:t>
      </w:r>
    </w:p>
    <w:p w:rsidR="006C06AA" w:rsidRPr="00DE50E7" w:rsidRDefault="00DE50E7" w:rsidP="006C06AA">
      <w:pPr>
        <w:rPr>
          <w:i/>
          <w:lang w:val="nn-NO"/>
        </w:rPr>
      </w:pPr>
      <w:r w:rsidRPr="00DE50E7">
        <w:rPr>
          <w:i/>
        </w:rPr>
        <w:t>Og la fram dette forslaget:</w:t>
      </w:r>
    </w:p>
    <w:p w:rsidR="007A1725" w:rsidRPr="003328CA" w:rsidRDefault="008730BD" w:rsidP="003328CA">
      <w:pPr>
        <w:pStyle w:val="Listeavsnitt"/>
        <w:numPr>
          <w:ilvl w:val="0"/>
          <w:numId w:val="9"/>
        </w:numPr>
        <w:rPr>
          <w:i/>
          <w:lang w:val="nn-NO"/>
        </w:rPr>
      </w:pPr>
      <w:r w:rsidRPr="003328CA">
        <w:rPr>
          <w:i/>
          <w:lang w:val="nn-NO"/>
        </w:rPr>
        <w:t>Vi arbeider vidare med særavtale om samarbeid</w:t>
      </w:r>
      <w:r w:rsidRPr="003328CA">
        <w:rPr>
          <w:i/>
          <w:lang w:val="nn-NO"/>
        </w:rPr>
        <w:t xml:space="preserve"> i pandemisituasjon </w:t>
      </w:r>
    </w:p>
    <w:p w:rsidR="007A1725" w:rsidRPr="003328CA" w:rsidRDefault="008730BD" w:rsidP="003328CA">
      <w:pPr>
        <w:pStyle w:val="Listeavsnitt"/>
        <w:numPr>
          <w:ilvl w:val="0"/>
          <w:numId w:val="9"/>
        </w:numPr>
        <w:rPr>
          <w:i/>
          <w:lang w:val="nn-NO"/>
        </w:rPr>
      </w:pPr>
      <w:r w:rsidRPr="003328CA">
        <w:rPr>
          <w:i/>
          <w:lang w:val="nn-NO"/>
        </w:rPr>
        <w:lastRenderedPageBreak/>
        <w:t xml:space="preserve">Vi ser på evt. tillegg i eksisterande avtale om tilvising, innlegging og utskriving </w:t>
      </w:r>
    </w:p>
    <w:p w:rsidR="007A1725" w:rsidRPr="003328CA" w:rsidRDefault="008730BD" w:rsidP="003328CA">
      <w:pPr>
        <w:pStyle w:val="Listeavsnitt"/>
        <w:numPr>
          <w:ilvl w:val="0"/>
          <w:numId w:val="9"/>
        </w:numPr>
        <w:rPr>
          <w:i/>
          <w:lang w:val="nn-NO"/>
        </w:rPr>
      </w:pPr>
      <w:r w:rsidRPr="003328CA">
        <w:rPr>
          <w:i/>
          <w:lang w:val="nn-NO"/>
        </w:rPr>
        <w:t>Vurdere om det er same eller to ulike grupper som arbeider med dette</w:t>
      </w:r>
    </w:p>
    <w:p w:rsidR="003328CA" w:rsidRDefault="003328CA" w:rsidP="006C06AA">
      <w:pPr>
        <w:rPr>
          <w:i/>
          <w:lang w:val="nn-NO"/>
        </w:rPr>
      </w:pPr>
      <w:r>
        <w:rPr>
          <w:i/>
          <w:lang w:val="nn-NO"/>
        </w:rPr>
        <w:t xml:space="preserve">Gruppa diskuterte ulike sider ved plan- og avtaleverk, og var samde om at behovet er ein avtale som tek opp i seg dei </w:t>
      </w:r>
      <w:proofErr w:type="spellStart"/>
      <w:r>
        <w:rPr>
          <w:i/>
          <w:lang w:val="nn-NO"/>
        </w:rPr>
        <w:t>løpande</w:t>
      </w:r>
      <w:proofErr w:type="spellEnd"/>
      <w:r>
        <w:rPr>
          <w:i/>
          <w:lang w:val="nn-NO"/>
        </w:rPr>
        <w:t xml:space="preserve"> avklaringane som er gjort gjennom taktisk samhandlingsgruppe.</w:t>
      </w:r>
    </w:p>
    <w:p w:rsidR="003328CA" w:rsidRDefault="003328CA" w:rsidP="006C06AA">
      <w:pPr>
        <w:rPr>
          <w:i/>
          <w:lang w:val="nn-NO"/>
        </w:rPr>
      </w:pPr>
      <w:r w:rsidRPr="003328CA">
        <w:rPr>
          <w:b/>
          <w:i/>
          <w:lang w:val="nn-NO"/>
        </w:rPr>
        <w:t>Konklusjon:</w:t>
      </w:r>
      <w:r>
        <w:rPr>
          <w:b/>
          <w:i/>
          <w:lang w:val="nn-NO"/>
        </w:rPr>
        <w:t xml:space="preserve"> </w:t>
      </w:r>
      <w:r>
        <w:rPr>
          <w:i/>
          <w:lang w:val="nn-NO"/>
        </w:rPr>
        <w:t>Sørbotten og Holvik finn fram avtalane som er utforma i dei andre føretaksområda. Vurderer dei og ser på kva avsnitt som må vere med i ein slik avtale mellom kommunane og Helse Førde.</w:t>
      </w:r>
    </w:p>
    <w:p w:rsidR="007545B1" w:rsidRPr="00AD325E" w:rsidRDefault="007545B1" w:rsidP="007545B1">
      <w:pPr>
        <w:pStyle w:val="Listeavsnitt"/>
        <w:rPr>
          <w:lang w:val="nn-NO"/>
        </w:rPr>
      </w:pPr>
    </w:p>
    <w:p w:rsidR="007545B1" w:rsidRDefault="0047364E" w:rsidP="007545B1">
      <w:pPr>
        <w:pStyle w:val="Listeavsnitt"/>
        <w:numPr>
          <w:ilvl w:val="1"/>
          <w:numId w:val="1"/>
        </w:numPr>
        <w:rPr>
          <w:lang w:val="nn-NO"/>
        </w:rPr>
      </w:pPr>
      <w:proofErr w:type="spellStart"/>
      <w:r>
        <w:rPr>
          <w:lang w:val="nn-NO"/>
        </w:rPr>
        <w:t>Mammografiscreening</w:t>
      </w:r>
      <w:proofErr w:type="spellEnd"/>
      <w:r>
        <w:rPr>
          <w:lang w:val="nn-NO"/>
        </w:rPr>
        <w:t xml:space="preserve"> restarta</w:t>
      </w:r>
      <w:r w:rsidR="007545B1" w:rsidRPr="00AD325E">
        <w:rPr>
          <w:lang w:val="nn-NO"/>
        </w:rPr>
        <w:t>r</w:t>
      </w:r>
    </w:p>
    <w:p w:rsidR="007A1725" w:rsidRPr="003328CA" w:rsidRDefault="003328CA" w:rsidP="003C4ACE">
      <w:pPr>
        <w:rPr>
          <w:i/>
          <w:lang w:val="nn-NO"/>
        </w:rPr>
      </w:pPr>
      <w:r w:rsidRPr="003328CA">
        <w:rPr>
          <w:i/>
        </w:rPr>
        <w:t xml:space="preserve">Vingsnes orienterte om at Helse Førde har </w:t>
      </w:r>
      <w:proofErr w:type="spellStart"/>
      <w:r w:rsidRPr="003328CA">
        <w:rPr>
          <w:i/>
        </w:rPr>
        <w:t>motteke</w:t>
      </w:r>
      <w:proofErr w:type="spellEnd"/>
      <w:r w:rsidR="008730BD" w:rsidRPr="003328CA">
        <w:rPr>
          <w:i/>
        </w:rPr>
        <w:t xml:space="preserve"> beskjed om løyve til </w:t>
      </w:r>
      <w:proofErr w:type="spellStart"/>
      <w:r w:rsidR="008730BD" w:rsidRPr="003328CA">
        <w:rPr>
          <w:i/>
        </w:rPr>
        <w:t>restart</w:t>
      </w:r>
      <w:proofErr w:type="spellEnd"/>
      <w:r w:rsidRPr="003328CA">
        <w:rPr>
          <w:i/>
        </w:rPr>
        <w:t xml:space="preserve">, og </w:t>
      </w:r>
      <w:proofErr w:type="spellStart"/>
      <w:r w:rsidRPr="003328CA">
        <w:rPr>
          <w:i/>
        </w:rPr>
        <w:t>no</w:t>
      </w:r>
      <w:proofErr w:type="spellEnd"/>
      <w:r w:rsidRPr="003328CA">
        <w:rPr>
          <w:i/>
        </w:rPr>
        <w:t xml:space="preserve"> vurderer</w:t>
      </w:r>
      <w:r w:rsidRPr="003328CA">
        <w:rPr>
          <w:i/>
          <w:lang w:val="nn-NO"/>
        </w:rPr>
        <w:t xml:space="preserve"> </w:t>
      </w:r>
      <w:r w:rsidR="008730BD" w:rsidRPr="003328CA">
        <w:rPr>
          <w:i/>
        </w:rPr>
        <w:t xml:space="preserve">kva grad av normalisering som er </w:t>
      </w:r>
      <w:proofErr w:type="spellStart"/>
      <w:r w:rsidR="008730BD" w:rsidRPr="003328CA">
        <w:rPr>
          <w:i/>
        </w:rPr>
        <w:t>mogleg</w:t>
      </w:r>
      <w:proofErr w:type="spellEnd"/>
      <w:r w:rsidR="008730BD" w:rsidRPr="003328CA">
        <w:rPr>
          <w:i/>
        </w:rPr>
        <w:t xml:space="preserve"> på kort sikt:</w:t>
      </w:r>
    </w:p>
    <w:p w:rsidR="007A1725" w:rsidRPr="003328CA" w:rsidRDefault="008730BD" w:rsidP="003328CA">
      <w:pPr>
        <w:pStyle w:val="Listeavsnitt"/>
        <w:numPr>
          <w:ilvl w:val="0"/>
          <w:numId w:val="10"/>
        </w:numPr>
        <w:rPr>
          <w:i/>
          <w:lang w:val="nn-NO"/>
        </w:rPr>
      </w:pPr>
      <w:r w:rsidRPr="003328CA">
        <w:rPr>
          <w:i/>
        </w:rPr>
        <w:t>Må prioritere å hente inn a</w:t>
      </w:r>
      <w:r w:rsidRPr="003328CA">
        <w:rPr>
          <w:i/>
        </w:rPr>
        <w:t xml:space="preserve">tt </w:t>
      </w:r>
      <w:proofErr w:type="spellStart"/>
      <w:r w:rsidRPr="003328CA">
        <w:rPr>
          <w:i/>
        </w:rPr>
        <w:t>noko</w:t>
      </w:r>
      <w:proofErr w:type="spellEnd"/>
      <w:r w:rsidRPr="003328CA">
        <w:rPr>
          <w:i/>
        </w:rPr>
        <w:t xml:space="preserve"> av etterslepet i </w:t>
      </w:r>
      <w:proofErr w:type="spellStart"/>
      <w:r w:rsidRPr="003328CA">
        <w:rPr>
          <w:i/>
        </w:rPr>
        <w:t>undersøkingar</w:t>
      </w:r>
      <w:proofErr w:type="spellEnd"/>
      <w:r w:rsidRPr="003328CA">
        <w:rPr>
          <w:i/>
        </w:rPr>
        <w:t xml:space="preserve"> med klinisk indikasjon</w:t>
      </w:r>
    </w:p>
    <w:p w:rsidR="007A1725" w:rsidRPr="003328CA" w:rsidRDefault="008730BD" w:rsidP="003328CA">
      <w:pPr>
        <w:pStyle w:val="Listeavsnitt"/>
        <w:numPr>
          <w:ilvl w:val="0"/>
          <w:numId w:val="10"/>
        </w:numPr>
        <w:rPr>
          <w:i/>
          <w:lang w:val="nn-NO"/>
        </w:rPr>
      </w:pPr>
      <w:r w:rsidRPr="003328CA">
        <w:rPr>
          <w:i/>
        </w:rPr>
        <w:t>Deretter screening av friske</w:t>
      </w:r>
    </w:p>
    <w:p w:rsidR="007A1725" w:rsidRPr="003328CA" w:rsidRDefault="008730BD" w:rsidP="003328CA">
      <w:pPr>
        <w:pStyle w:val="Listeavsnitt"/>
        <w:numPr>
          <w:ilvl w:val="0"/>
          <w:numId w:val="10"/>
        </w:numPr>
        <w:rPr>
          <w:i/>
          <w:lang w:val="nn-NO"/>
        </w:rPr>
      </w:pPr>
      <w:r w:rsidRPr="003328CA">
        <w:rPr>
          <w:i/>
        </w:rPr>
        <w:t xml:space="preserve">NB: mammografi med klinisk indikasjon + </w:t>
      </w:r>
      <w:proofErr w:type="spellStart"/>
      <w:r w:rsidRPr="003328CA">
        <w:rPr>
          <w:i/>
        </w:rPr>
        <w:t>reundersøkingar</w:t>
      </w:r>
      <w:proofErr w:type="spellEnd"/>
      <w:r w:rsidRPr="003328CA">
        <w:rPr>
          <w:i/>
        </w:rPr>
        <w:t xml:space="preserve"> ved funn: Er </w:t>
      </w:r>
      <w:proofErr w:type="spellStart"/>
      <w:r w:rsidRPr="003328CA">
        <w:rPr>
          <w:i/>
        </w:rPr>
        <w:t>ivareteke</w:t>
      </w:r>
      <w:proofErr w:type="spellEnd"/>
      <w:r w:rsidRPr="003328CA">
        <w:rPr>
          <w:i/>
        </w:rPr>
        <w:t>.</w:t>
      </w:r>
    </w:p>
    <w:p w:rsidR="007545B1" w:rsidRPr="00AD325E" w:rsidRDefault="007545B1" w:rsidP="007545B1">
      <w:pPr>
        <w:pStyle w:val="Listeavsnitt"/>
        <w:rPr>
          <w:lang w:val="nn-NO"/>
        </w:rPr>
      </w:pPr>
    </w:p>
    <w:p w:rsidR="007545B1" w:rsidRPr="00AD325E" w:rsidRDefault="007545B1" w:rsidP="007545B1">
      <w:pPr>
        <w:pStyle w:val="Listeavsnitt"/>
        <w:numPr>
          <w:ilvl w:val="1"/>
          <w:numId w:val="1"/>
        </w:numPr>
        <w:rPr>
          <w:lang w:val="nn-NO"/>
        </w:rPr>
      </w:pPr>
      <w:r w:rsidRPr="00AD325E">
        <w:rPr>
          <w:lang w:val="nn-NO"/>
        </w:rPr>
        <w:lastRenderedPageBreak/>
        <w:t xml:space="preserve">ROS-analyse </w:t>
      </w:r>
      <w:proofErr w:type="spellStart"/>
      <w:r w:rsidRPr="00AD325E">
        <w:rPr>
          <w:lang w:val="nn-NO"/>
        </w:rPr>
        <w:t>hov</w:t>
      </w:r>
      <w:r w:rsidR="00AD325E" w:rsidRPr="00AD325E">
        <w:rPr>
          <w:lang w:val="nn-NO"/>
        </w:rPr>
        <w:t>u</w:t>
      </w:r>
      <w:r w:rsidRPr="00AD325E">
        <w:rPr>
          <w:lang w:val="nn-NO"/>
        </w:rPr>
        <w:t>dutfordringar</w:t>
      </w:r>
      <w:proofErr w:type="spellEnd"/>
      <w:r w:rsidRPr="00AD325E">
        <w:rPr>
          <w:lang w:val="nn-NO"/>
        </w:rPr>
        <w:t xml:space="preserve"> under utarbeiding – til HV innan 01.05.</w:t>
      </w:r>
    </w:p>
    <w:p w:rsidR="007545B1" w:rsidRDefault="007545B1" w:rsidP="007545B1">
      <w:pPr>
        <w:pStyle w:val="Listeavsnitt"/>
        <w:rPr>
          <w:lang w:val="nn-NO"/>
        </w:rPr>
      </w:pPr>
    </w:p>
    <w:p w:rsidR="007A1725" w:rsidRPr="00610B5E" w:rsidRDefault="00610B5E" w:rsidP="005F219F">
      <w:pPr>
        <w:pStyle w:val="Listeavsnitt"/>
        <w:ind w:left="0"/>
        <w:rPr>
          <w:i/>
          <w:lang w:val="nn-NO"/>
        </w:rPr>
      </w:pPr>
      <w:r w:rsidRPr="00610B5E">
        <w:rPr>
          <w:i/>
        </w:rPr>
        <w:t xml:space="preserve">Vingsnes orienterte om at Helse Førde skal </w:t>
      </w:r>
      <w:proofErr w:type="spellStart"/>
      <w:r w:rsidRPr="00610B5E">
        <w:rPr>
          <w:i/>
        </w:rPr>
        <w:t>gjere</w:t>
      </w:r>
      <w:proofErr w:type="spellEnd"/>
      <w:r w:rsidRPr="00610B5E">
        <w:rPr>
          <w:i/>
        </w:rPr>
        <w:t xml:space="preserve"> ei risikovurdering knytt til pandemien og sende den til Helse Vest denne </w:t>
      </w:r>
      <w:proofErr w:type="spellStart"/>
      <w:r w:rsidRPr="00610B5E">
        <w:rPr>
          <w:i/>
        </w:rPr>
        <w:t>veka</w:t>
      </w:r>
      <w:proofErr w:type="spellEnd"/>
      <w:r w:rsidRPr="00610B5E">
        <w:rPr>
          <w:i/>
        </w:rPr>
        <w:t xml:space="preserve">. </w:t>
      </w:r>
      <w:proofErr w:type="spellStart"/>
      <w:r w:rsidR="008730BD" w:rsidRPr="00610B5E">
        <w:rPr>
          <w:i/>
        </w:rPr>
        <w:t>Viktigaste</w:t>
      </w:r>
      <w:proofErr w:type="spellEnd"/>
      <w:r w:rsidR="008730BD" w:rsidRPr="00610B5E">
        <w:rPr>
          <w:i/>
        </w:rPr>
        <w:t xml:space="preserve"> risikopunkt for drift i koronatida:</w:t>
      </w:r>
    </w:p>
    <w:p w:rsidR="007A1725" w:rsidRPr="00610B5E" w:rsidRDefault="008730BD" w:rsidP="005F219F">
      <w:pPr>
        <w:pStyle w:val="Listeavsnitt"/>
        <w:numPr>
          <w:ilvl w:val="2"/>
          <w:numId w:val="11"/>
        </w:numPr>
        <w:tabs>
          <w:tab w:val="clear" w:pos="2160"/>
        </w:tabs>
        <w:rPr>
          <w:i/>
          <w:lang w:val="nn-NO"/>
        </w:rPr>
      </w:pPr>
      <w:r w:rsidRPr="00610B5E">
        <w:rPr>
          <w:i/>
        </w:rPr>
        <w:t xml:space="preserve">Bemanning for drift </w:t>
      </w:r>
      <w:proofErr w:type="spellStart"/>
      <w:r w:rsidRPr="00610B5E">
        <w:rPr>
          <w:i/>
        </w:rPr>
        <w:t>kohortar</w:t>
      </w:r>
      <w:proofErr w:type="spellEnd"/>
      <w:r w:rsidRPr="00610B5E">
        <w:rPr>
          <w:i/>
        </w:rPr>
        <w:t xml:space="preserve"> – for å sikre kvalitet: </w:t>
      </w:r>
      <w:proofErr w:type="spellStart"/>
      <w:r w:rsidRPr="00610B5E">
        <w:rPr>
          <w:i/>
        </w:rPr>
        <w:t>Krevjande</w:t>
      </w:r>
      <w:proofErr w:type="spellEnd"/>
      <w:r w:rsidRPr="00610B5E">
        <w:rPr>
          <w:i/>
        </w:rPr>
        <w:t>.</w:t>
      </w:r>
    </w:p>
    <w:p w:rsidR="007A1725" w:rsidRPr="00610B5E" w:rsidRDefault="008730BD" w:rsidP="005F219F">
      <w:pPr>
        <w:pStyle w:val="Listeavsnitt"/>
        <w:numPr>
          <w:ilvl w:val="2"/>
          <w:numId w:val="11"/>
        </w:numPr>
        <w:tabs>
          <w:tab w:val="clear" w:pos="2160"/>
        </w:tabs>
        <w:rPr>
          <w:i/>
          <w:lang w:val="nn-NO"/>
        </w:rPr>
      </w:pPr>
      <w:r w:rsidRPr="00610B5E">
        <w:rPr>
          <w:i/>
        </w:rPr>
        <w:t xml:space="preserve">Smittevernutstyr </w:t>
      </w:r>
      <w:r w:rsidRPr="00610B5E">
        <w:rPr>
          <w:i/>
        </w:rPr>
        <w:t xml:space="preserve">– </w:t>
      </w:r>
      <w:proofErr w:type="spellStart"/>
      <w:r w:rsidRPr="00610B5E">
        <w:rPr>
          <w:i/>
        </w:rPr>
        <w:t>leveransar</w:t>
      </w:r>
      <w:proofErr w:type="spellEnd"/>
    </w:p>
    <w:p w:rsidR="007A1725" w:rsidRPr="00610B5E" w:rsidRDefault="008730BD" w:rsidP="005F219F">
      <w:pPr>
        <w:pStyle w:val="Listeavsnitt"/>
        <w:numPr>
          <w:ilvl w:val="2"/>
          <w:numId w:val="11"/>
        </w:numPr>
        <w:tabs>
          <w:tab w:val="clear" w:pos="2160"/>
        </w:tabs>
        <w:rPr>
          <w:i/>
          <w:lang w:val="nn-NO"/>
        </w:rPr>
      </w:pPr>
      <w:r w:rsidRPr="00610B5E">
        <w:rPr>
          <w:i/>
        </w:rPr>
        <w:t>Drift for iv</w:t>
      </w:r>
      <w:r w:rsidR="00610B5E" w:rsidRPr="00610B5E">
        <w:rPr>
          <w:i/>
        </w:rPr>
        <w:t>aretaking øvrige pasientgrupper</w:t>
      </w:r>
    </w:p>
    <w:p w:rsidR="00AD5091" w:rsidRDefault="00AD5091" w:rsidP="007545B1">
      <w:pPr>
        <w:pStyle w:val="Listeavsnitt"/>
        <w:rPr>
          <w:lang w:val="nn-NO"/>
        </w:rPr>
      </w:pPr>
    </w:p>
    <w:p w:rsidR="00AD5091" w:rsidRPr="00AD325E" w:rsidRDefault="00AD5091" w:rsidP="007545B1">
      <w:pPr>
        <w:pStyle w:val="Listeavsnitt"/>
        <w:rPr>
          <w:lang w:val="nn-NO"/>
        </w:rPr>
      </w:pPr>
    </w:p>
    <w:p w:rsidR="007545B1" w:rsidRDefault="007545B1" w:rsidP="005F219F">
      <w:pPr>
        <w:pStyle w:val="Listeavsnitt"/>
        <w:numPr>
          <w:ilvl w:val="1"/>
          <w:numId w:val="1"/>
        </w:numPr>
        <w:rPr>
          <w:lang w:val="nn-NO"/>
        </w:rPr>
      </w:pPr>
      <w:proofErr w:type="spellStart"/>
      <w:r w:rsidRPr="00AD325E">
        <w:rPr>
          <w:lang w:val="nn-NO"/>
        </w:rPr>
        <w:t>B</w:t>
      </w:r>
      <w:r w:rsidR="00AD325E" w:rsidRPr="00AD325E">
        <w:rPr>
          <w:lang w:val="nn-NO"/>
        </w:rPr>
        <w:t>e</w:t>
      </w:r>
      <w:r w:rsidRPr="00AD325E">
        <w:rPr>
          <w:lang w:val="nn-NO"/>
        </w:rPr>
        <w:t>m</w:t>
      </w:r>
      <w:r w:rsidR="00AD325E" w:rsidRPr="00AD325E">
        <w:rPr>
          <w:lang w:val="nn-NO"/>
        </w:rPr>
        <w:t>a</w:t>
      </w:r>
      <w:r w:rsidRPr="00AD325E">
        <w:rPr>
          <w:lang w:val="nn-NO"/>
        </w:rPr>
        <w:t>nningsutfordring</w:t>
      </w:r>
      <w:proofErr w:type="spellEnd"/>
    </w:p>
    <w:p w:rsidR="00AD5091" w:rsidRPr="005F219F" w:rsidRDefault="00D91300" w:rsidP="00AD5091">
      <w:pPr>
        <w:rPr>
          <w:i/>
          <w:lang w:val="nn-NO"/>
        </w:rPr>
      </w:pPr>
      <w:r w:rsidRPr="005F219F">
        <w:rPr>
          <w:i/>
          <w:lang w:val="nn-NO"/>
        </w:rPr>
        <w:t xml:space="preserve">Vingsnes synte </w:t>
      </w:r>
      <w:r w:rsidR="0047364E">
        <w:rPr>
          <w:i/>
          <w:lang w:val="nn-NO"/>
        </w:rPr>
        <w:t>foreløpig bemanningsplan</w:t>
      </w:r>
      <w:r w:rsidRPr="005F219F">
        <w:rPr>
          <w:i/>
          <w:lang w:val="nn-NO"/>
        </w:rPr>
        <w:t xml:space="preserve"> for medisin</w:t>
      </w:r>
      <w:r w:rsidR="005F219F" w:rsidRPr="005F219F">
        <w:rPr>
          <w:i/>
          <w:lang w:val="nn-NO"/>
        </w:rPr>
        <w:t>sk kohort Førde sentralsjukehus. Den</w:t>
      </w:r>
      <w:r w:rsidRPr="005F219F">
        <w:rPr>
          <w:i/>
          <w:lang w:val="nn-NO"/>
        </w:rPr>
        <w:t xml:space="preserve"> viser </w:t>
      </w:r>
      <w:r w:rsidR="005F219F" w:rsidRPr="005F219F">
        <w:rPr>
          <w:i/>
          <w:lang w:val="nn-NO"/>
        </w:rPr>
        <w:t>at personals</w:t>
      </w:r>
      <w:r w:rsidR="005F219F">
        <w:rPr>
          <w:i/>
          <w:lang w:val="nn-NO"/>
        </w:rPr>
        <w:t xml:space="preserve">ituasjonen </w:t>
      </w:r>
      <w:r w:rsidRPr="005F219F">
        <w:rPr>
          <w:i/>
          <w:lang w:val="nn-NO"/>
        </w:rPr>
        <w:t>blir utfordrande</w:t>
      </w:r>
      <w:r w:rsidR="005F219F" w:rsidRPr="005F219F">
        <w:rPr>
          <w:i/>
          <w:lang w:val="nn-NO"/>
        </w:rPr>
        <w:t>,</w:t>
      </w:r>
      <w:r w:rsidRPr="005F219F">
        <w:rPr>
          <w:i/>
          <w:lang w:val="nn-NO"/>
        </w:rPr>
        <w:t xml:space="preserve"> og også vil gå utover </w:t>
      </w:r>
      <w:proofErr w:type="spellStart"/>
      <w:r w:rsidRPr="005F219F">
        <w:rPr>
          <w:i/>
          <w:lang w:val="nn-NO"/>
        </w:rPr>
        <w:t>elektiv</w:t>
      </w:r>
      <w:proofErr w:type="spellEnd"/>
      <w:r w:rsidRPr="005F219F">
        <w:rPr>
          <w:i/>
          <w:lang w:val="nn-NO"/>
        </w:rPr>
        <w:t xml:space="preserve"> drift, relativt tidleg i ein pandemisituasjon.</w:t>
      </w:r>
      <w:r w:rsidR="005F219F" w:rsidRPr="005F219F">
        <w:rPr>
          <w:i/>
          <w:lang w:val="nn-NO"/>
        </w:rPr>
        <w:t xml:space="preserve"> </w:t>
      </w:r>
      <w:r w:rsidR="005F219F">
        <w:rPr>
          <w:i/>
          <w:lang w:val="nn-NO"/>
        </w:rPr>
        <w:t>De</w:t>
      </w:r>
      <w:r w:rsidR="003873A5">
        <w:rPr>
          <w:i/>
          <w:lang w:val="nn-NO"/>
        </w:rPr>
        <w:t>t fører igjen til at det er</w:t>
      </w:r>
      <w:r w:rsidR="005F219F">
        <w:rPr>
          <w:i/>
          <w:lang w:val="nn-NO"/>
        </w:rPr>
        <w:t xml:space="preserve"> vanskeleg å </w:t>
      </w:r>
      <w:r w:rsidR="005F219F" w:rsidRPr="005F219F">
        <w:rPr>
          <w:i/>
          <w:lang w:val="nn-NO"/>
        </w:rPr>
        <w:t>love personell til kommunane ved lokale utbrot.</w:t>
      </w:r>
    </w:p>
    <w:p w:rsidR="00D91300" w:rsidRPr="005F219F" w:rsidRDefault="00D91300" w:rsidP="00AD5091">
      <w:pPr>
        <w:rPr>
          <w:i/>
          <w:lang w:val="nn-NO"/>
        </w:rPr>
      </w:pPr>
      <w:r w:rsidRPr="005F219F">
        <w:rPr>
          <w:i/>
          <w:lang w:val="nn-NO"/>
        </w:rPr>
        <w:t xml:space="preserve">Furnes: Ved eit lokalt utbrot i ein sjukeheim, så vil det vere </w:t>
      </w:r>
      <w:r w:rsidR="005F219F">
        <w:rPr>
          <w:i/>
          <w:lang w:val="nn-NO"/>
        </w:rPr>
        <w:t xml:space="preserve">ein </w:t>
      </w:r>
      <w:r w:rsidRPr="005F219F">
        <w:rPr>
          <w:i/>
          <w:lang w:val="nn-NO"/>
        </w:rPr>
        <w:t xml:space="preserve">alvorleg </w:t>
      </w:r>
      <w:r w:rsidR="005F219F">
        <w:rPr>
          <w:i/>
          <w:lang w:val="nn-NO"/>
        </w:rPr>
        <w:t xml:space="preserve">situasjon </w:t>
      </w:r>
      <w:r w:rsidRPr="005F219F">
        <w:rPr>
          <w:i/>
          <w:lang w:val="nn-NO"/>
        </w:rPr>
        <w:t xml:space="preserve">der. Meiner vi i eit samarbeid </w:t>
      </w:r>
      <w:r w:rsidR="005F219F">
        <w:rPr>
          <w:i/>
          <w:lang w:val="nn-NO"/>
        </w:rPr>
        <w:t>må</w:t>
      </w:r>
      <w:r w:rsidRPr="005F219F">
        <w:rPr>
          <w:i/>
          <w:lang w:val="nn-NO"/>
        </w:rPr>
        <w:t xml:space="preserve"> prioritere utifrå totalbiletet. Kanskje Helse Førde i nokre dagar må seie at dei stenger ned </w:t>
      </w:r>
      <w:proofErr w:type="spellStart"/>
      <w:r w:rsidR="005F219F" w:rsidRPr="005F219F">
        <w:rPr>
          <w:i/>
          <w:lang w:val="nn-NO"/>
        </w:rPr>
        <w:t>elektiv</w:t>
      </w:r>
      <w:proofErr w:type="spellEnd"/>
      <w:r w:rsidR="005F219F" w:rsidRPr="005F219F">
        <w:rPr>
          <w:i/>
          <w:lang w:val="nn-NO"/>
        </w:rPr>
        <w:t xml:space="preserve"> drift </w:t>
      </w:r>
      <w:r w:rsidR="005F219F" w:rsidRPr="005F219F">
        <w:rPr>
          <w:i/>
          <w:lang w:val="nn-NO"/>
        </w:rPr>
        <w:lastRenderedPageBreak/>
        <w:t xml:space="preserve">for å hjelpe til i ein kommune. </w:t>
      </w:r>
      <w:r w:rsidR="005F219F">
        <w:rPr>
          <w:i/>
          <w:lang w:val="nn-NO"/>
        </w:rPr>
        <w:t>Vil ikkje vere mogeleg for ein kommune å stenge ned sjukeheimar.</w:t>
      </w:r>
    </w:p>
    <w:p w:rsidR="00BF5770" w:rsidRPr="005F219F" w:rsidRDefault="003873A5" w:rsidP="00AD5091">
      <w:pPr>
        <w:rPr>
          <w:i/>
          <w:lang w:val="nn-NO"/>
        </w:rPr>
      </w:pPr>
      <w:r>
        <w:rPr>
          <w:i/>
          <w:lang w:val="nn-NO"/>
        </w:rPr>
        <w:t xml:space="preserve">Vingsnes: Helse Førde har </w:t>
      </w:r>
      <w:r w:rsidR="00131297">
        <w:rPr>
          <w:i/>
          <w:lang w:val="nn-NO"/>
        </w:rPr>
        <w:t xml:space="preserve">alltid </w:t>
      </w:r>
      <w:r>
        <w:rPr>
          <w:i/>
          <w:lang w:val="nn-NO"/>
        </w:rPr>
        <w:t xml:space="preserve">intensjon om å </w:t>
      </w:r>
      <w:proofErr w:type="spellStart"/>
      <w:r>
        <w:rPr>
          <w:i/>
          <w:lang w:val="nn-NO"/>
        </w:rPr>
        <w:t>bistå</w:t>
      </w:r>
      <w:proofErr w:type="spellEnd"/>
      <w:r>
        <w:rPr>
          <w:i/>
          <w:lang w:val="nn-NO"/>
        </w:rPr>
        <w:t xml:space="preserve"> dersom mogleg, men </w:t>
      </w:r>
      <w:r w:rsidR="00131297">
        <w:rPr>
          <w:i/>
          <w:lang w:val="nn-NO"/>
        </w:rPr>
        <w:t xml:space="preserve">har </w:t>
      </w:r>
      <w:r>
        <w:rPr>
          <w:i/>
          <w:lang w:val="nn-NO"/>
        </w:rPr>
        <w:t xml:space="preserve">eigne </w:t>
      </w:r>
      <w:r w:rsidR="00131297">
        <w:rPr>
          <w:i/>
          <w:lang w:val="nn-NO"/>
        </w:rPr>
        <w:t xml:space="preserve">og </w:t>
      </w:r>
      <w:r>
        <w:rPr>
          <w:i/>
          <w:lang w:val="nn-NO"/>
        </w:rPr>
        <w:t xml:space="preserve">betydelege utfordringar </w:t>
      </w:r>
      <w:proofErr w:type="spellStart"/>
      <w:r>
        <w:rPr>
          <w:i/>
          <w:lang w:val="nn-NO"/>
        </w:rPr>
        <w:t>bemanningsmessig</w:t>
      </w:r>
      <w:proofErr w:type="spellEnd"/>
      <w:r>
        <w:rPr>
          <w:i/>
          <w:lang w:val="nn-NO"/>
        </w:rPr>
        <w:t xml:space="preserve"> ved drift av kohortane</w:t>
      </w:r>
      <w:r w:rsidR="00D91300" w:rsidRPr="005F219F">
        <w:rPr>
          <w:i/>
          <w:lang w:val="nn-NO"/>
        </w:rPr>
        <w:t>.</w:t>
      </w:r>
      <w:r w:rsidR="00131297">
        <w:rPr>
          <w:i/>
          <w:lang w:val="nn-NO"/>
        </w:rPr>
        <w:t xml:space="preserve"> Som elles kommunalt ansvar å bemanne sjukeheimane.</w:t>
      </w:r>
      <w:r w:rsidR="00D91300" w:rsidRPr="005F219F">
        <w:rPr>
          <w:i/>
          <w:lang w:val="nn-NO"/>
        </w:rPr>
        <w:t xml:space="preserve"> </w:t>
      </w:r>
      <w:r>
        <w:rPr>
          <w:i/>
          <w:lang w:val="nn-NO"/>
        </w:rPr>
        <w:t>Difor</w:t>
      </w:r>
      <w:r w:rsidR="00D91300" w:rsidRPr="005F219F">
        <w:rPr>
          <w:i/>
          <w:lang w:val="nn-NO"/>
        </w:rPr>
        <w:t xml:space="preserve"> avgjerande at kommunane hjelper kvarandre</w:t>
      </w:r>
      <w:r>
        <w:rPr>
          <w:i/>
          <w:lang w:val="nn-NO"/>
        </w:rPr>
        <w:t>, og at ein ikkje</w:t>
      </w:r>
      <w:r w:rsidR="00131297">
        <w:rPr>
          <w:i/>
          <w:lang w:val="nn-NO"/>
        </w:rPr>
        <w:t xml:space="preserve"> lite</w:t>
      </w:r>
      <w:r>
        <w:rPr>
          <w:i/>
          <w:lang w:val="nn-NO"/>
        </w:rPr>
        <w:t xml:space="preserve">r på at helseføretaket </w:t>
      </w:r>
      <w:r w:rsidR="00131297">
        <w:rPr>
          <w:i/>
          <w:lang w:val="nn-NO"/>
        </w:rPr>
        <w:t xml:space="preserve">kan </w:t>
      </w:r>
      <w:proofErr w:type="spellStart"/>
      <w:r w:rsidR="00131297">
        <w:rPr>
          <w:i/>
          <w:lang w:val="nn-NO"/>
        </w:rPr>
        <w:t>bistå</w:t>
      </w:r>
      <w:proofErr w:type="spellEnd"/>
      <w:r>
        <w:rPr>
          <w:i/>
          <w:lang w:val="nn-NO"/>
        </w:rPr>
        <w:t xml:space="preserve"> med personale i ein sjukeheim</w:t>
      </w:r>
      <w:r w:rsidR="00D91300" w:rsidRPr="005F219F">
        <w:rPr>
          <w:i/>
          <w:lang w:val="nn-NO"/>
        </w:rPr>
        <w:t>.</w:t>
      </w:r>
      <w:r w:rsidR="00BF5770" w:rsidRPr="005F219F">
        <w:rPr>
          <w:i/>
          <w:lang w:val="nn-NO"/>
        </w:rPr>
        <w:t xml:space="preserve"> Viktig at vi tar med dette </w:t>
      </w:r>
      <w:r w:rsidR="00131297">
        <w:rPr>
          <w:i/>
          <w:lang w:val="nn-NO"/>
        </w:rPr>
        <w:t>med oss i arbeidet med</w:t>
      </w:r>
      <w:r>
        <w:rPr>
          <w:i/>
          <w:lang w:val="nn-NO"/>
        </w:rPr>
        <w:t xml:space="preserve"> samarbeidsavtalen</w:t>
      </w:r>
      <w:r w:rsidR="00BF5770" w:rsidRPr="005F219F">
        <w:rPr>
          <w:i/>
          <w:lang w:val="nn-NO"/>
        </w:rPr>
        <w:t xml:space="preserve">. </w:t>
      </w:r>
    </w:p>
    <w:p w:rsidR="00BF5770" w:rsidRPr="005F219F" w:rsidRDefault="00BF5770" w:rsidP="00AD5091">
      <w:pPr>
        <w:rPr>
          <w:i/>
          <w:lang w:val="nn-NO"/>
        </w:rPr>
      </w:pPr>
      <w:r w:rsidRPr="005F219F">
        <w:rPr>
          <w:i/>
          <w:lang w:val="nn-NO"/>
        </w:rPr>
        <w:t>Da</w:t>
      </w:r>
      <w:r w:rsidR="005F219F">
        <w:rPr>
          <w:i/>
          <w:lang w:val="nn-NO"/>
        </w:rPr>
        <w:t xml:space="preserve">le: </w:t>
      </w:r>
      <w:r w:rsidRPr="005F219F">
        <w:rPr>
          <w:i/>
          <w:lang w:val="nn-NO"/>
        </w:rPr>
        <w:t xml:space="preserve">Viktig å ha ein </w:t>
      </w:r>
      <w:proofErr w:type="spellStart"/>
      <w:r w:rsidRPr="005F219F">
        <w:rPr>
          <w:i/>
          <w:lang w:val="nn-NO"/>
        </w:rPr>
        <w:t>omforeint</w:t>
      </w:r>
      <w:proofErr w:type="spellEnd"/>
      <w:r w:rsidRPr="005F219F">
        <w:rPr>
          <w:i/>
          <w:lang w:val="nn-NO"/>
        </w:rPr>
        <w:t xml:space="preserve"> forståing av dette. Trur nok at ikkje</w:t>
      </w:r>
      <w:r w:rsidR="005F219F">
        <w:rPr>
          <w:i/>
          <w:lang w:val="nn-NO"/>
        </w:rPr>
        <w:t xml:space="preserve"> at kommunane kan hente så mykje hjelp over </w:t>
      </w:r>
      <w:r w:rsidRPr="005F219F">
        <w:rPr>
          <w:i/>
          <w:lang w:val="nn-NO"/>
        </w:rPr>
        <w:t>tid</w:t>
      </w:r>
      <w:r w:rsidR="005F219F">
        <w:rPr>
          <w:i/>
          <w:lang w:val="nn-NO"/>
        </w:rPr>
        <w:t xml:space="preserve"> frå helseføretaket</w:t>
      </w:r>
      <w:r w:rsidRPr="005F219F">
        <w:rPr>
          <w:i/>
          <w:lang w:val="nn-NO"/>
        </w:rPr>
        <w:t xml:space="preserve">, men hjelp i </w:t>
      </w:r>
      <w:r w:rsidR="005F219F">
        <w:rPr>
          <w:i/>
          <w:lang w:val="nn-NO"/>
        </w:rPr>
        <w:t xml:space="preserve">ein innleiingsfase på </w:t>
      </w:r>
      <w:r w:rsidRPr="005F219F">
        <w:rPr>
          <w:i/>
          <w:lang w:val="nn-NO"/>
        </w:rPr>
        <w:t>eitt døgn eller to</w:t>
      </w:r>
      <w:r w:rsidR="005F219F">
        <w:rPr>
          <w:i/>
          <w:lang w:val="nn-NO"/>
        </w:rPr>
        <w:t xml:space="preserve"> vil vere viktig</w:t>
      </w:r>
      <w:r w:rsidRPr="005F219F">
        <w:rPr>
          <w:i/>
          <w:lang w:val="nn-NO"/>
        </w:rPr>
        <w:t>.</w:t>
      </w:r>
    </w:p>
    <w:p w:rsidR="007545B1" w:rsidRPr="00AD325E" w:rsidRDefault="007545B1" w:rsidP="007545B1">
      <w:pPr>
        <w:pStyle w:val="Listeavsnitt"/>
        <w:ind w:left="2160"/>
        <w:rPr>
          <w:lang w:val="nn-NO"/>
        </w:rPr>
      </w:pPr>
    </w:p>
    <w:p w:rsidR="007545B1" w:rsidRPr="00AD325E" w:rsidRDefault="007545B1" w:rsidP="007545B1">
      <w:pPr>
        <w:pStyle w:val="Listeavsnitt"/>
        <w:numPr>
          <w:ilvl w:val="1"/>
          <w:numId w:val="1"/>
        </w:numPr>
        <w:rPr>
          <w:lang w:val="nn-NO"/>
        </w:rPr>
      </w:pPr>
      <w:r w:rsidRPr="00AD325E">
        <w:rPr>
          <w:lang w:val="nn-NO"/>
        </w:rPr>
        <w:t xml:space="preserve">Radiologiske undersøkingar ved KAD-einingane. </w:t>
      </w:r>
      <w:r w:rsidR="00AD325E" w:rsidRPr="00AD325E">
        <w:rPr>
          <w:lang w:val="nn-NO"/>
        </w:rPr>
        <w:t>Tilbod</w:t>
      </w:r>
      <w:r w:rsidRPr="00AD325E">
        <w:rPr>
          <w:lang w:val="nn-NO"/>
        </w:rPr>
        <w:t xml:space="preserve"> i </w:t>
      </w:r>
      <w:proofErr w:type="spellStart"/>
      <w:r w:rsidRPr="00AD325E">
        <w:rPr>
          <w:lang w:val="nn-NO"/>
        </w:rPr>
        <w:t>covid</w:t>
      </w:r>
      <w:proofErr w:type="spellEnd"/>
      <w:r w:rsidRPr="00AD325E">
        <w:rPr>
          <w:lang w:val="nn-NO"/>
        </w:rPr>
        <w:t>-tida. Til diskusjon.</w:t>
      </w:r>
    </w:p>
    <w:p w:rsidR="005F219F" w:rsidRPr="005F219F" w:rsidRDefault="005F219F" w:rsidP="003C4ACE">
      <w:pPr>
        <w:rPr>
          <w:b/>
          <w:bCs/>
          <w:i/>
        </w:rPr>
      </w:pPr>
      <w:r w:rsidRPr="005F219F">
        <w:rPr>
          <w:bCs/>
          <w:i/>
        </w:rPr>
        <w:t xml:space="preserve">Vingsnes gjekk gjennom </w:t>
      </w:r>
      <w:proofErr w:type="spellStart"/>
      <w:r w:rsidRPr="005F219F">
        <w:rPr>
          <w:bCs/>
          <w:i/>
        </w:rPr>
        <w:t>retningsliner</w:t>
      </w:r>
      <w:proofErr w:type="spellEnd"/>
      <w:r w:rsidRPr="005F219F">
        <w:rPr>
          <w:bCs/>
          <w:i/>
        </w:rPr>
        <w:t xml:space="preserve"> for radiologiske </w:t>
      </w:r>
      <w:proofErr w:type="spellStart"/>
      <w:r w:rsidRPr="005F219F">
        <w:rPr>
          <w:bCs/>
          <w:i/>
        </w:rPr>
        <w:t>undersøkingar</w:t>
      </w:r>
      <w:proofErr w:type="spellEnd"/>
      <w:r w:rsidRPr="005F219F">
        <w:rPr>
          <w:bCs/>
          <w:i/>
        </w:rPr>
        <w:t xml:space="preserve"> ved KAD-</w:t>
      </w:r>
      <w:proofErr w:type="spellStart"/>
      <w:r w:rsidRPr="005F219F">
        <w:rPr>
          <w:bCs/>
          <w:i/>
        </w:rPr>
        <w:t>eininane</w:t>
      </w:r>
      <w:proofErr w:type="spellEnd"/>
      <w:r w:rsidRPr="005F219F">
        <w:rPr>
          <w:bCs/>
          <w:i/>
        </w:rPr>
        <w:t>:</w:t>
      </w:r>
      <w:r w:rsidRPr="005F219F">
        <w:rPr>
          <w:b/>
          <w:bCs/>
          <w:i/>
        </w:rPr>
        <w:t xml:space="preserve"> </w:t>
      </w:r>
    </w:p>
    <w:p w:rsidR="007A1725" w:rsidRPr="005F219F" w:rsidRDefault="008730BD" w:rsidP="003C4ACE">
      <w:pPr>
        <w:rPr>
          <w:i/>
          <w:lang w:val="nn-NO"/>
        </w:rPr>
      </w:pPr>
      <w:r w:rsidRPr="008730BD">
        <w:rPr>
          <w:b/>
          <w:bCs/>
          <w:i/>
          <w:lang w:val="nn-NO"/>
        </w:rPr>
        <w:t>Rtg.thorax:  I</w:t>
      </w:r>
      <w:r w:rsidRPr="008730BD">
        <w:rPr>
          <w:i/>
          <w:lang w:val="nn-NO"/>
        </w:rPr>
        <w:t>kkje ø.h., inn</w:t>
      </w:r>
      <w:r w:rsidRPr="008730BD">
        <w:rPr>
          <w:i/>
          <w:lang w:val="nn-NO"/>
        </w:rPr>
        <w:t xml:space="preserve">an 24 timar. </w:t>
      </w:r>
      <w:r w:rsidRPr="005F219F">
        <w:rPr>
          <w:i/>
        </w:rPr>
        <w:t xml:space="preserve">Ved behov for </w:t>
      </w:r>
      <w:proofErr w:type="spellStart"/>
      <w:r w:rsidRPr="005F219F">
        <w:rPr>
          <w:i/>
        </w:rPr>
        <w:t>raskare</w:t>
      </w:r>
      <w:proofErr w:type="spellEnd"/>
      <w:r w:rsidRPr="005F219F">
        <w:rPr>
          <w:i/>
        </w:rPr>
        <w:t xml:space="preserve"> </w:t>
      </w:r>
      <w:proofErr w:type="spellStart"/>
      <w:r w:rsidRPr="005F219F">
        <w:rPr>
          <w:i/>
        </w:rPr>
        <w:t>avklaringar</w:t>
      </w:r>
      <w:proofErr w:type="spellEnd"/>
      <w:r w:rsidRPr="005F219F">
        <w:rPr>
          <w:i/>
        </w:rPr>
        <w:t xml:space="preserve">, må pasient </w:t>
      </w:r>
      <w:proofErr w:type="spellStart"/>
      <w:r w:rsidRPr="005F219F">
        <w:rPr>
          <w:i/>
        </w:rPr>
        <w:t>leggast</w:t>
      </w:r>
      <w:proofErr w:type="spellEnd"/>
      <w:r w:rsidRPr="005F219F">
        <w:rPr>
          <w:i/>
        </w:rPr>
        <w:t xml:space="preserve"> inn i </w:t>
      </w:r>
      <w:proofErr w:type="gramStart"/>
      <w:r w:rsidRPr="005F219F">
        <w:rPr>
          <w:i/>
        </w:rPr>
        <w:t>sjukehus .</w:t>
      </w:r>
      <w:proofErr w:type="gramEnd"/>
      <w:r w:rsidRPr="005F219F">
        <w:rPr>
          <w:i/>
        </w:rPr>
        <w:t> </w:t>
      </w:r>
    </w:p>
    <w:p w:rsidR="007A1725" w:rsidRPr="005F219F" w:rsidRDefault="008730BD" w:rsidP="003C4ACE">
      <w:pPr>
        <w:rPr>
          <w:i/>
          <w:lang w:val="nn-NO"/>
        </w:rPr>
      </w:pPr>
      <w:r w:rsidRPr="005F219F">
        <w:rPr>
          <w:b/>
          <w:bCs/>
          <w:i/>
        </w:rPr>
        <w:t xml:space="preserve">Ultralyd av djupe vener </w:t>
      </w:r>
      <w:r w:rsidRPr="005F219F">
        <w:rPr>
          <w:i/>
        </w:rPr>
        <w:t xml:space="preserve">Ved mistanke om DVT </w:t>
      </w:r>
      <w:proofErr w:type="spellStart"/>
      <w:r w:rsidRPr="005F219F">
        <w:rPr>
          <w:i/>
        </w:rPr>
        <w:t>startar</w:t>
      </w:r>
      <w:proofErr w:type="spellEnd"/>
      <w:r w:rsidRPr="005F219F">
        <w:rPr>
          <w:i/>
        </w:rPr>
        <w:t xml:space="preserve"> </w:t>
      </w:r>
      <w:proofErr w:type="spellStart"/>
      <w:r w:rsidRPr="005F219F">
        <w:rPr>
          <w:i/>
        </w:rPr>
        <w:t>ein</w:t>
      </w:r>
      <w:proofErr w:type="spellEnd"/>
      <w:r w:rsidRPr="005F219F">
        <w:rPr>
          <w:i/>
        </w:rPr>
        <w:t xml:space="preserve"> behandling med lavmolekylært heparin, og får ultralydundersøkinga </w:t>
      </w:r>
      <w:proofErr w:type="spellStart"/>
      <w:r w:rsidRPr="005F219F">
        <w:rPr>
          <w:i/>
        </w:rPr>
        <w:t>påfølgande</w:t>
      </w:r>
      <w:proofErr w:type="spellEnd"/>
      <w:r w:rsidRPr="005F219F">
        <w:rPr>
          <w:i/>
        </w:rPr>
        <w:t xml:space="preserve"> dag.</w:t>
      </w:r>
    </w:p>
    <w:p w:rsidR="007A1725" w:rsidRPr="005F219F" w:rsidRDefault="008730BD" w:rsidP="003C4ACE">
      <w:pPr>
        <w:rPr>
          <w:i/>
          <w:lang w:val="nn-NO"/>
        </w:rPr>
      </w:pPr>
      <w:r w:rsidRPr="008730BD">
        <w:rPr>
          <w:b/>
          <w:bCs/>
          <w:i/>
          <w:lang w:val="nn-NO"/>
        </w:rPr>
        <w:lastRenderedPageBreak/>
        <w:t>KAD-eininga må transportere pasie</w:t>
      </w:r>
      <w:r w:rsidRPr="008730BD">
        <w:rPr>
          <w:b/>
          <w:bCs/>
          <w:i/>
          <w:lang w:val="nn-NO"/>
        </w:rPr>
        <w:t xml:space="preserve">nten til radiologisk avdeling. </w:t>
      </w:r>
      <w:r w:rsidRPr="008730BD">
        <w:rPr>
          <w:i/>
          <w:lang w:val="nn-NO"/>
        </w:rPr>
        <w:t>Ein har ikkje høve til å tilby undersøkingar gjort i via portable rtg.-apparat.</w:t>
      </w:r>
    </w:p>
    <w:p w:rsidR="007A1725" w:rsidRPr="005F219F" w:rsidRDefault="008730BD" w:rsidP="003C4ACE">
      <w:pPr>
        <w:rPr>
          <w:i/>
          <w:lang w:val="nn-NO"/>
        </w:rPr>
      </w:pPr>
      <w:r w:rsidRPr="005F219F">
        <w:rPr>
          <w:b/>
          <w:bCs/>
          <w:i/>
        </w:rPr>
        <w:t xml:space="preserve">CT- og MR- og øvrige </w:t>
      </w:r>
      <w:proofErr w:type="spellStart"/>
      <w:r w:rsidRPr="005F219F">
        <w:rPr>
          <w:b/>
          <w:bCs/>
          <w:i/>
        </w:rPr>
        <w:t>ultralydundersøkingar</w:t>
      </w:r>
      <w:proofErr w:type="spellEnd"/>
      <w:r w:rsidRPr="005F219F">
        <w:rPr>
          <w:b/>
          <w:bCs/>
          <w:i/>
        </w:rPr>
        <w:t xml:space="preserve"> er </w:t>
      </w:r>
      <w:proofErr w:type="spellStart"/>
      <w:r w:rsidRPr="005F219F">
        <w:rPr>
          <w:b/>
          <w:bCs/>
          <w:i/>
        </w:rPr>
        <w:t>ikkje</w:t>
      </w:r>
      <w:proofErr w:type="spellEnd"/>
      <w:r w:rsidRPr="005F219F">
        <w:rPr>
          <w:b/>
          <w:bCs/>
          <w:i/>
        </w:rPr>
        <w:t xml:space="preserve"> </w:t>
      </w:r>
      <w:proofErr w:type="spellStart"/>
      <w:r w:rsidRPr="005F219F">
        <w:rPr>
          <w:b/>
          <w:bCs/>
          <w:i/>
        </w:rPr>
        <w:t>eit</w:t>
      </w:r>
      <w:proofErr w:type="spellEnd"/>
      <w:r w:rsidRPr="005F219F">
        <w:rPr>
          <w:b/>
          <w:bCs/>
          <w:i/>
        </w:rPr>
        <w:t xml:space="preserve"> ø.h. </w:t>
      </w:r>
      <w:proofErr w:type="spellStart"/>
      <w:r w:rsidRPr="005F219F">
        <w:rPr>
          <w:b/>
          <w:bCs/>
          <w:i/>
        </w:rPr>
        <w:t>tilbod</w:t>
      </w:r>
      <w:proofErr w:type="spellEnd"/>
      <w:r w:rsidRPr="005F219F">
        <w:rPr>
          <w:b/>
          <w:bCs/>
          <w:i/>
        </w:rPr>
        <w:t xml:space="preserve"> til KAD-</w:t>
      </w:r>
      <w:proofErr w:type="spellStart"/>
      <w:r w:rsidRPr="005F219F">
        <w:rPr>
          <w:b/>
          <w:bCs/>
          <w:i/>
        </w:rPr>
        <w:t>pasientar</w:t>
      </w:r>
      <w:proofErr w:type="spellEnd"/>
      <w:r w:rsidRPr="005F219F">
        <w:rPr>
          <w:i/>
        </w:rPr>
        <w:t xml:space="preserve">, då må </w:t>
      </w:r>
      <w:proofErr w:type="spellStart"/>
      <w:r w:rsidRPr="005F219F">
        <w:rPr>
          <w:i/>
        </w:rPr>
        <w:t>pasientane</w:t>
      </w:r>
      <w:proofErr w:type="spellEnd"/>
      <w:r w:rsidRPr="005F219F">
        <w:rPr>
          <w:i/>
        </w:rPr>
        <w:t xml:space="preserve"> </w:t>
      </w:r>
      <w:proofErr w:type="spellStart"/>
      <w:r w:rsidRPr="005F219F">
        <w:rPr>
          <w:i/>
        </w:rPr>
        <w:t>leggast</w:t>
      </w:r>
      <w:proofErr w:type="spellEnd"/>
      <w:r w:rsidRPr="005F219F">
        <w:rPr>
          <w:i/>
        </w:rPr>
        <w:t xml:space="preserve"> inn i sjukehus.</w:t>
      </w:r>
    </w:p>
    <w:p w:rsidR="007A1725" w:rsidRPr="005F219F" w:rsidRDefault="008730BD" w:rsidP="003C4ACE">
      <w:pPr>
        <w:rPr>
          <w:i/>
          <w:lang w:val="nn-NO"/>
        </w:rPr>
      </w:pPr>
      <w:r w:rsidRPr="005F219F">
        <w:rPr>
          <w:b/>
          <w:bCs/>
          <w:i/>
        </w:rPr>
        <w:t>Konferanseplikt f</w:t>
      </w:r>
      <w:r w:rsidRPr="005F219F">
        <w:rPr>
          <w:b/>
          <w:bCs/>
          <w:i/>
        </w:rPr>
        <w:t xml:space="preserve">ør tilvising til radiologiske </w:t>
      </w:r>
      <w:proofErr w:type="spellStart"/>
      <w:r w:rsidRPr="005F219F">
        <w:rPr>
          <w:b/>
          <w:bCs/>
          <w:i/>
        </w:rPr>
        <w:t>undersøkingar</w:t>
      </w:r>
      <w:proofErr w:type="spellEnd"/>
      <w:r w:rsidRPr="005F219F">
        <w:rPr>
          <w:b/>
          <w:bCs/>
          <w:i/>
        </w:rPr>
        <w:t xml:space="preserve"> </w:t>
      </w:r>
      <w:r w:rsidRPr="005F219F">
        <w:rPr>
          <w:i/>
        </w:rPr>
        <w:t xml:space="preserve">for </w:t>
      </w:r>
      <w:proofErr w:type="spellStart"/>
      <w:r w:rsidRPr="005F219F">
        <w:rPr>
          <w:i/>
        </w:rPr>
        <w:t>pasientar</w:t>
      </w:r>
      <w:proofErr w:type="spellEnd"/>
      <w:r w:rsidRPr="005F219F">
        <w:rPr>
          <w:i/>
        </w:rPr>
        <w:t xml:space="preserve"> i kommunal døgneining. </w:t>
      </w:r>
    </w:p>
    <w:p w:rsidR="007A1725" w:rsidRPr="005F219F" w:rsidRDefault="008730BD" w:rsidP="003C4ACE">
      <w:pPr>
        <w:pStyle w:val="Listeavsnitt"/>
        <w:numPr>
          <w:ilvl w:val="2"/>
          <w:numId w:val="1"/>
        </w:numPr>
        <w:rPr>
          <w:i/>
          <w:lang w:val="nn-NO"/>
        </w:rPr>
      </w:pPr>
      <w:r w:rsidRPr="005F219F">
        <w:rPr>
          <w:i/>
        </w:rPr>
        <w:t xml:space="preserve">Årsak: Smittevernomsyn. Berre </w:t>
      </w:r>
      <w:proofErr w:type="spellStart"/>
      <w:r w:rsidRPr="005F219F">
        <w:rPr>
          <w:i/>
        </w:rPr>
        <w:t>undersøkingar</w:t>
      </w:r>
      <w:proofErr w:type="spellEnd"/>
      <w:r w:rsidRPr="005F219F">
        <w:rPr>
          <w:i/>
        </w:rPr>
        <w:t xml:space="preserve"> der resultatet vil ha klinisk konsekvens, vil bli gjennomført.</w:t>
      </w:r>
    </w:p>
    <w:p w:rsidR="007A1725" w:rsidRPr="005F219F" w:rsidRDefault="008730BD" w:rsidP="003C4ACE">
      <w:pPr>
        <w:pStyle w:val="Listeavsnitt"/>
        <w:numPr>
          <w:ilvl w:val="2"/>
          <w:numId w:val="1"/>
        </w:numPr>
        <w:rPr>
          <w:i/>
          <w:lang w:val="nn-NO"/>
        </w:rPr>
      </w:pPr>
      <w:r w:rsidRPr="005F219F">
        <w:rPr>
          <w:i/>
        </w:rPr>
        <w:t xml:space="preserve">Koronatelefonen? </w:t>
      </w:r>
      <w:proofErr w:type="spellStart"/>
      <w:r w:rsidRPr="005F219F">
        <w:rPr>
          <w:i/>
        </w:rPr>
        <w:t>Vakthavande</w:t>
      </w:r>
      <w:proofErr w:type="spellEnd"/>
      <w:r w:rsidRPr="005F219F">
        <w:rPr>
          <w:i/>
        </w:rPr>
        <w:t xml:space="preserve"> radiolog v/ aktuelle sjukehus? Begge?</w:t>
      </w:r>
    </w:p>
    <w:p w:rsidR="007545B1" w:rsidRDefault="007545B1" w:rsidP="003C4ACE">
      <w:pPr>
        <w:pStyle w:val="Listeavsnitt"/>
        <w:ind w:left="0"/>
        <w:rPr>
          <w:lang w:val="nn-NO"/>
        </w:rPr>
      </w:pPr>
    </w:p>
    <w:p w:rsidR="00253037" w:rsidRPr="00145885" w:rsidRDefault="00253037" w:rsidP="003C4ACE">
      <w:pPr>
        <w:pStyle w:val="Listeavsnitt"/>
        <w:ind w:left="0"/>
        <w:rPr>
          <w:i/>
          <w:lang w:val="nn-NO"/>
        </w:rPr>
      </w:pPr>
      <w:r w:rsidRPr="00145885">
        <w:rPr>
          <w:i/>
          <w:lang w:val="nn-NO"/>
        </w:rPr>
        <w:t xml:space="preserve">Furnes: </w:t>
      </w:r>
      <w:r w:rsidR="00145885" w:rsidRPr="00145885">
        <w:rPr>
          <w:i/>
          <w:lang w:val="nn-NO"/>
        </w:rPr>
        <w:t>M</w:t>
      </w:r>
      <w:r w:rsidRPr="00145885">
        <w:rPr>
          <w:i/>
          <w:lang w:val="nn-NO"/>
        </w:rPr>
        <w:t>eine</w:t>
      </w:r>
      <w:r w:rsidR="00145885">
        <w:rPr>
          <w:i/>
          <w:lang w:val="nn-NO"/>
        </w:rPr>
        <w:t xml:space="preserve">r risikoen for smittespreiing er større </w:t>
      </w:r>
      <w:r w:rsidRPr="00145885">
        <w:rPr>
          <w:i/>
          <w:lang w:val="nn-NO"/>
        </w:rPr>
        <w:t xml:space="preserve">når vi sender </w:t>
      </w:r>
      <w:r w:rsidR="00145885">
        <w:rPr>
          <w:i/>
          <w:lang w:val="nn-NO"/>
        </w:rPr>
        <w:t xml:space="preserve">pasientar med </w:t>
      </w:r>
      <w:r w:rsidRPr="00145885">
        <w:rPr>
          <w:i/>
          <w:lang w:val="nn-NO"/>
        </w:rPr>
        <w:t xml:space="preserve">mogelege beinbrot </w:t>
      </w:r>
      <w:r w:rsidR="00145885">
        <w:rPr>
          <w:i/>
          <w:lang w:val="nn-NO"/>
        </w:rPr>
        <w:t>frå</w:t>
      </w:r>
      <w:r w:rsidRPr="00145885">
        <w:rPr>
          <w:i/>
          <w:lang w:val="nn-NO"/>
        </w:rPr>
        <w:t xml:space="preserve"> legevakt</w:t>
      </w:r>
      <w:r w:rsidR="00145885" w:rsidRPr="00145885">
        <w:rPr>
          <w:i/>
          <w:lang w:val="nn-NO"/>
        </w:rPr>
        <w:t xml:space="preserve"> til røntgen, enn </w:t>
      </w:r>
      <w:r w:rsidR="00145885">
        <w:rPr>
          <w:i/>
          <w:lang w:val="nn-NO"/>
        </w:rPr>
        <w:t xml:space="preserve">ved undersøkingar </w:t>
      </w:r>
      <w:r w:rsidR="00145885" w:rsidRPr="00145885">
        <w:rPr>
          <w:i/>
          <w:lang w:val="nn-NO"/>
        </w:rPr>
        <w:t>for dei som ligg på KAD-einingane</w:t>
      </w:r>
      <w:r w:rsidRPr="00145885">
        <w:rPr>
          <w:i/>
          <w:lang w:val="nn-NO"/>
        </w:rPr>
        <w:t xml:space="preserve">. </w:t>
      </w:r>
      <w:r w:rsidR="00145885" w:rsidRPr="00145885">
        <w:rPr>
          <w:i/>
          <w:lang w:val="nn-NO"/>
        </w:rPr>
        <w:t xml:space="preserve">Dersom radiologisk meiner det er </w:t>
      </w:r>
      <w:proofErr w:type="spellStart"/>
      <w:r w:rsidR="00145885" w:rsidRPr="00145885">
        <w:rPr>
          <w:i/>
          <w:lang w:val="nn-NO"/>
        </w:rPr>
        <w:t>påkrevd</w:t>
      </w:r>
      <w:proofErr w:type="spellEnd"/>
      <w:r w:rsidR="00145885" w:rsidRPr="00145885">
        <w:rPr>
          <w:i/>
          <w:lang w:val="nn-NO"/>
        </w:rPr>
        <w:t xml:space="preserve"> med konferanseplikt for desse pasientane, så er koronatelefonen godt innarbeidd. </w:t>
      </w:r>
    </w:p>
    <w:p w:rsidR="007545B1" w:rsidRPr="00AD325E" w:rsidRDefault="007545B1" w:rsidP="007545B1">
      <w:pPr>
        <w:pStyle w:val="Listeavsnitt"/>
        <w:ind w:left="1440"/>
        <w:rPr>
          <w:lang w:val="nn-NO"/>
        </w:rPr>
      </w:pPr>
    </w:p>
    <w:p w:rsidR="007545B1" w:rsidRDefault="007545B1" w:rsidP="007545B1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Ev</w:t>
      </w:r>
      <w:r w:rsidR="00AD325E" w:rsidRPr="00AD325E">
        <w:rPr>
          <w:lang w:val="nn-NO"/>
        </w:rPr>
        <w:t>t</w:t>
      </w:r>
      <w:r w:rsidRPr="00AD325E">
        <w:rPr>
          <w:lang w:val="nn-NO"/>
        </w:rPr>
        <w:t>.</w:t>
      </w:r>
    </w:p>
    <w:p w:rsidR="005F219F" w:rsidRDefault="005F219F" w:rsidP="005F219F">
      <w:pPr>
        <w:rPr>
          <w:i/>
          <w:lang w:val="nn-NO"/>
        </w:rPr>
      </w:pPr>
      <w:r w:rsidRPr="005F219F">
        <w:rPr>
          <w:i/>
          <w:lang w:val="nn-NO"/>
        </w:rPr>
        <w:t>Det var ingen saker til eventuelt.</w:t>
      </w:r>
    </w:p>
    <w:p w:rsidR="00BB51BB" w:rsidRPr="00BB51BB" w:rsidRDefault="00BB51BB" w:rsidP="005F219F">
      <w:pPr>
        <w:rPr>
          <w:lang w:val="nn-NO"/>
        </w:rPr>
      </w:pPr>
      <w:r>
        <w:rPr>
          <w:lang w:val="nn-NO"/>
        </w:rPr>
        <w:t>Nye aksjonspunkt etter møtet: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45885" w:rsidRPr="00AD325E" w:rsidTr="00EA7704">
        <w:tc>
          <w:tcPr>
            <w:tcW w:w="846" w:type="dxa"/>
          </w:tcPr>
          <w:p w:rsidR="00145885" w:rsidRPr="00AD325E" w:rsidRDefault="00145885" w:rsidP="00EA7704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145885" w:rsidRPr="00AD325E" w:rsidRDefault="00145885" w:rsidP="00EA7704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145885" w:rsidRPr="00AD325E" w:rsidRDefault="00145885" w:rsidP="00EA7704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145885" w:rsidRPr="00AD325E" w:rsidRDefault="00EC38E0" w:rsidP="00EA7704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</w:tr>
      <w:tr w:rsidR="00145885" w:rsidRPr="00AD325E" w:rsidTr="00EA7704">
        <w:tc>
          <w:tcPr>
            <w:tcW w:w="846" w:type="dxa"/>
          </w:tcPr>
          <w:p w:rsidR="00145885" w:rsidRPr="00AD325E" w:rsidRDefault="00145885" w:rsidP="00145885">
            <w:pPr>
              <w:numPr>
                <w:ilvl w:val="0"/>
                <w:numId w:val="12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145885" w:rsidRPr="00AD325E" w:rsidRDefault="00145885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Innhente inngåtte avtalar</w:t>
            </w:r>
            <w:r w:rsidR="00EC38E0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knytt til pandemien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mellom helseføretak i 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lastRenderedPageBreak/>
              <w:t>Helse Vest og kommunane i deira område</w:t>
            </w:r>
            <w:r w:rsidR="00EC38E0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. Gjennomgå og sende ut avtalane, og kome med forslag til avsnitt til ein avtale i føretaksområdet til Helse Førde</w:t>
            </w:r>
          </w:p>
        </w:tc>
        <w:tc>
          <w:tcPr>
            <w:tcW w:w="2266" w:type="dxa"/>
          </w:tcPr>
          <w:p w:rsidR="00145885" w:rsidRPr="00AD325E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lastRenderedPageBreak/>
              <w:t>Sørbotten/Holvik</w:t>
            </w:r>
          </w:p>
        </w:tc>
        <w:tc>
          <w:tcPr>
            <w:tcW w:w="2266" w:type="dxa"/>
          </w:tcPr>
          <w:p w:rsidR="00145885" w:rsidRPr="00AD325E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04.05</w:t>
            </w:r>
          </w:p>
        </w:tc>
      </w:tr>
      <w:tr w:rsidR="00145885" w:rsidRPr="00AD325E" w:rsidTr="00EA7704">
        <w:tc>
          <w:tcPr>
            <w:tcW w:w="846" w:type="dxa"/>
          </w:tcPr>
          <w:p w:rsidR="00145885" w:rsidRPr="00AD325E" w:rsidRDefault="00145885" w:rsidP="00145885">
            <w:pPr>
              <w:numPr>
                <w:ilvl w:val="0"/>
                <w:numId w:val="12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145885" w:rsidRPr="00AD325E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Ta kommunane sine synspunkt på innsatsteam </w:t>
            </w:r>
            <w:proofErr w:type="spellStart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m.m</w:t>
            </w:r>
            <w:proofErr w:type="spellEnd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tilbake til fagdirektørmøtet i Helse Vest </w:t>
            </w:r>
          </w:p>
        </w:tc>
        <w:tc>
          <w:tcPr>
            <w:tcW w:w="2266" w:type="dxa"/>
          </w:tcPr>
          <w:p w:rsidR="00145885" w:rsidRPr="00AD325E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Vingsnes</w:t>
            </w:r>
          </w:p>
        </w:tc>
        <w:tc>
          <w:tcPr>
            <w:tcW w:w="2266" w:type="dxa"/>
          </w:tcPr>
          <w:p w:rsidR="00145885" w:rsidRPr="00AD325E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28.04</w:t>
            </w:r>
          </w:p>
        </w:tc>
      </w:tr>
      <w:tr w:rsidR="00EC38E0" w:rsidRPr="00AD325E" w:rsidTr="00EA7704">
        <w:tc>
          <w:tcPr>
            <w:tcW w:w="846" w:type="dxa"/>
          </w:tcPr>
          <w:p w:rsidR="00EC38E0" w:rsidRPr="00AD325E" w:rsidRDefault="00EC38E0" w:rsidP="00145885">
            <w:pPr>
              <w:numPr>
                <w:ilvl w:val="0"/>
                <w:numId w:val="12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EC38E0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Dele skriv/plan om korleis kommunane skal handtere utbrot ved sjukeheimar</w:t>
            </w:r>
          </w:p>
        </w:tc>
        <w:tc>
          <w:tcPr>
            <w:tcW w:w="2266" w:type="dxa"/>
          </w:tcPr>
          <w:p w:rsidR="00EC38E0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Furnes</w:t>
            </w:r>
          </w:p>
        </w:tc>
        <w:tc>
          <w:tcPr>
            <w:tcW w:w="2266" w:type="dxa"/>
          </w:tcPr>
          <w:p w:rsidR="00EC38E0" w:rsidRDefault="00EC38E0" w:rsidP="00EA770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04.05</w:t>
            </w:r>
          </w:p>
        </w:tc>
      </w:tr>
    </w:tbl>
    <w:p w:rsidR="00145885" w:rsidRPr="005F219F" w:rsidRDefault="00145885" w:rsidP="005F219F">
      <w:pPr>
        <w:rPr>
          <w:i/>
          <w:lang w:val="nn-NO"/>
        </w:rPr>
      </w:pPr>
    </w:p>
    <w:p w:rsidR="00A72AFE" w:rsidRDefault="00A72AFE" w:rsidP="00A72AFE">
      <w:pPr>
        <w:rPr>
          <w:lang w:val="nn-NO"/>
        </w:rPr>
      </w:pPr>
    </w:p>
    <w:sectPr w:rsidR="00A7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82"/>
    <w:multiLevelType w:val="hybridMultilevel"/>
    <w:tmpl w:val="C600833C"/>
    <w:lvl w:ilvl="0" w:tplc="1934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34A8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52B2">
      <w:start w:val="8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D584">
      <w:start w:val="8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6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4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215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D39E3"/>
    <w:multiLevelType w:val="hybridMultilevel"/>
    <w:tmpl w:val="52EEF064"/>
    <w:lvl w:ilvl="0" w:tplc="E1AAF5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0C30F36"/>
    <w:multiLevelType w:val="hybridMultilevel"/>
    <w:tmpl w:val="5E8CA506"/>
    <w:lvl w:ilvl="0" w:tplc="E1AAF562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B72AA"/>
    <w:multiLevelType w:val="hybridMultilevel"/>
    <w:tmpl w:val="47AAC5D2"/>
    <w:lvl w:ilvl="0" w:tplc="C148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C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8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A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A3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6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6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40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353416"/>
    <w:multiLevelType w:val="hybridMultilevel"/>
    <w:tmpl w:val="C878587C"/>
    <w:lvl w:ilvl="0" w:tplc="E50A5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48E68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2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2B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C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713803"/>
    <w:multiLevelType w:val="hybridMultilevel"/>
    <w:tmpl w:val="1A441730"/>
    <w:lvl w:ilvl="0" w:tplc="DB68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0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F016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A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2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E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2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81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6D0629"/>
    <w:multiLevelType w:val="hybridMultilevel"/>
    <w:tmpl w:val="1BDAE502"/>
    <w:lvl w:ilvl="0" w:tplc="E1AAF5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789302AA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3B45"/>
    <w:multiLevelType w:val="hybridMultilevel"/>
    <w:tmpl w:val="1E36671C"/>
    <w:lvl w:ilvl="0" w:tplc="1934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D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AF5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5EF452B2">
      <w:start w:val="8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D584">
      <w:start w:val="8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6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4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131297"/>
    <w:rsid w:val="00145885"/>
    <w:rsid w:val="00163E17"/>
    <w:rsid w:val="00253037"/>
    <w:rsid w:val="0028728B"/>
    <w:rsid w:val="003328CA"/>
    <w:rsid w:val="0035268B"/>
    <w:rsid w:val="003873A5"/>
    <w:rsid w:val="003912AD"/>
    <w:rsid w:val="003C4ACE"/>
    <w:rsid w:val="0047364E"/>
    <w:rsid w:val="005F219F"/>
    <w:rsid w:val="00610B5E"/>
    <w:rsid w:val="006C06AA"/>
    <w:rsid w:val="00712A8C"/>
    <w:rsid w:val="007545B1"/>
    <w:rsid w:val="007A1725"/>
    <w:rsid w:val="00831EF7"/>
    <w:rsid w:val="008730BD"/>
    <w:rsid w:val="00A72AFE"/>
    <w:rsid w:val="00AD325E"/>
    <w:rsid w:val="00AD5091"/>
    <w:rsid w:val="00BB51BB"/>
    <w:rsid w:val="00BF5770"/>
    <w:rsid w:val="00C3032B"/>
    <w:rsid w:val="00D80538"/>
    <w:rsid w:val="00D91300"/>
    <w:rsid w:val="00DE50E7"/>
    <w:rsid w:val="00EC38E0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C0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1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5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5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60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847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40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37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933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01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0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5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4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842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845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424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87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973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70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635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873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772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1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72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23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handling-sfj.no/wp-content/uploads/2016/10/Delavtale-Smittever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9B1B-75D7-4781-AF2B-E1B05CB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7708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2020-04-30T10:38:00Z</dcterms:created>
  <dcterms:modified xsi:type="dcterms:W3CDTF">2020-04-30T10:38:00Z</dcterms:modified>
</cp:coreProperties>
</file>