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1D" w:rsidRDefault="003B2B84" w:rsidP="00BD0734">
      <w:pPr>
        <w:pStyle w:val="Overskrift1"/>
        <w:rPr>
          <w:lang w:val="nn-NO"/>
        </w:rPr>
      </w:pPr>
      <w:r>
        <w:rPr>
          <w:lang w:val="nn-NO"/>
        </w:rPr>
        <w:t>Referat</w:t>
      </w:r>
      <w:r w:rsidR="00C072F1" w:rsidRPr="00F022DC">
        <w:rPr>
          <w:lang w:val="nn-NO"/>
        </w:rPr>
        <w:t xml:space="preserve"> taktisk samhandlingsgruppe </w:t>
      </w:r>
      <w:r w:rsidR="006D745C" w:rsidRPr="00F022DC">
        <w:rPr>
          <w:lang w:val="nn-NO"/>
        </w:rPr>
        <w:t>14</w:t>
      </w:r>
      <w:r w:rsidR="00C072F1" w:rsidRPr="00F022DC">
        <w:rPr>
          <w:lang w:val="nn-NO"/>
        </w:rPr>
        <w:t>.04.20</w:t>
      </w:r>
    </w:p>
    <w:p w:rsidR="003B2B84" w:rsidRDefault="003B2B84" w:rsidP="003B2B84">
      <w:pPr>
        <w:rPr>
          <w:lang w:val="nn-NO"/>
        </w:rPr>
      </w:pPr>
    </w:p>
    <w:p w:rsidR="003B2B84" w:rsidRPr="00AC0B98" w:rsidRDefault="003B2B84" w:rsidP="003B2B84">
      <w:pPr>
        <w:rPr>
          <w:lang w:val="nn-NO"/>
        </w:rPr>
      </w:pPr>
      <w:r w:rsidRPr="00AC0B98">
        <w:rPr>
          <w:lang w:val="nn-NO"/>
        </w:rPr>
        <w:t xml:space="preserve">Til stades: </w:t>
      </w:r>
      <w:r w:rsidRPr="00AC0B98">
        <w:rPr>
          <w:rFonts w:ascii="Calibri" w:eastAsia="Arial Unicode MS" w:hAnsi="Calibri" w:cs="Arial Unicode MS"/>
          <w:color w:val="000000" w:themeColor="text1"/>
          <w:lang w:val="nn-NO"/>
        </w:rPr>
        <w:t xml:space="preserve">Kari Furevik, Øystein Furnes, Tone Holvik, </w:t>
      </w:r>
      <w:r w:rsidR="006F06F4" w:rsidRPr="00AC0B98">
        <w:rPr>
          <w:rFonts w:ascii="Calibri" w:eastAsia="Arial Unicode MS" w:hAnsi="Calibri" w:cs="Arial Unicode MS"/>
          <w:color w:val="000000" w:themeColor="text1"/>
          <w:lang w:val="nn-NO"/>
        </w:rPr>
        <w:t>Frode Myklebust,</w:t>
      </w:r>
      <w:r w:rsidRPr="00AC0B98">
        <w:rPr>
          <w:rFonts w:ascii="Calibri" w:eastAsia="Arial Unicode MS" w:hAnsi="Calibri" w:cs="Arial Unicode MS"/>
          <w:color w:val="000000" w:themeColor="text1"/>
          <w:lang w:val="nn-NO"/>
        </w:rPr>
        <w:t xml:space="preserve"> Thomas Vingen Vedeld, Jan Helge Dale, Leiv Erik Husabø, Elin Sørbotten, Torgeir Finjord,</w:t>
      </w:r>
      <w:r w:rsidR="007077FC" w:rsidRPr="00AC0B98">
        <w:rPr>
          <w:rFonts w:ascii="Calibri" w:eastAsia="Arial Unicode MS" w:hAnsi="Calibri" w:cs="Arial Unicode MS"/>
          <w:color w:val="000000" w:themeColor="text1"/>
          <w:lang w:val="nn-NO"/>
        </w:rPr>
        <w:t xml:space="preserve"> Kari Furevik, Anne Stubda</w:t>
      </w:r>
      <w:r w:rsidRPr="00AC0B98">
        <w:rPr>
          <w:rFonts w:ascii="Calibri" w:eastAsia="Arial Unicode MS" w:hAnsi="Calibri" w:cs="Arial Unicode MS"/>
          <w:color w:val="000000" w:themeColor="text1"/>
          <w:lang w:val="nn-NO"/>
        </w:rPr>
        <w:t>l</w:t>
      </w:r>
      <w:r w:rsidR="00844553" w:rsidRPr="00AC0B98">
        <w:rPr>
          <w:rFonts w:ascii="Calibri" w:eastAsia="Arial Unicode MS" w:hAnsi="Calibri" w:cs="Arial Unicode MS"/>
          <w:color w:val="000000" w:themeColor="text1"/>
          <w:lang w:val="nn-NO"/>
        </w:rPr>
        <w:t>, Laila Haugland, Terje Olav Øen</w:t>
      </w:r>
    </w:p>
    <w:p w:rsidR="003B2B84" w:rsidRPr="00AC0B98" w:rsidRDefault="003B2B84" w:rsidP="003B2B84">
      <w:pPr>
        <w:rPr>
          <w:lang w:val="nn-NO"/>
        </w:rPr>
      </w:pPr>
      <w:r w:rsidRPr="00AC0B98">
        <w:rPr>
          <w:lang w:val="nn-NO"/>
        </w:rPr>
        <w:t>Møteleiar: Trine Vingsnes</w:t>
      </w:r>
    </w:p>
    <w:p w:rsidR="003B2B84" w:rsidRPr="00AC0B98" w:rsidRDefault="003B2B84" w:rsidP="003B2B84">
      <w:pPr>
        <w:rPr>
          <w:lang w:val="nn-NO"/>
        </w:rPr>
      </w:pPr>
      <w:r w:rsidRPr="00AC0B98">
        <w:rPr>
          <w:lang w:val="nn-NO"/>
        </w:rPr>
        <w:t xml:space="preserve">Referent: </w:t>
      </w:r>
      <w:r w:rsidR="00844553" w:rsidRPr="00AC0B98">
        <w:rPr>
          <w:lang w:val="nn-NO"/>
        </w:rPr>
        <w:t>Tone Holvik/</w:t>
      </w:r>
      <w:r w:rsidRPr="00AC0B98">
        <w:rPr>
          <w:lang w:val="nn-NO"/>
        </w:rPr>
        <w:t>Vidar Vie</w:t>
      </w:r>
    </w:p>
    <w:p w:rsidR="00C072F1" w:rsidRPr="00AC0B98" w:rsidRDefault="00C072F1">
      <w:pPr>
        <w:rPr>
          <w:lang w:val="nn-NO"/>
        </w:rPr>
      </w:pPr>
    </w:p>
    <w:p w:rsidR="00BD0734" w:rsidRPr="00AC0B98" w:rsidRDefault="00BD0734" w:rsidP="00C072F1">
      <w:pPr>
        <w:pStyle w:val="Listeavsnitt"/>
        <w:numPr>
          <w:ilvl w:val="0"/>
          <w:numId w:val="1"/>
        </w:numPr>
        <w:rPr>
          <w:lang w:val="nn-NO"/>
        </w:rPr>
      </w:pPr>
      <w:r w:rsidRPr="00AC0B98">
        <w:rPr>
          <w:lang w:val="nn-NO"/>
        </w:rPr>
        <w:t>Referat/aksjonspunkt og sakliste</w:t>
      </w:r>
    </w:p>
    <w:p w:rsidR="001F1D2F" w:rsidRPr="00AC0B98" w:rsidRDefault="001F1D2F" w:rsidP="001F1D2F">
      <w:pPr>
        <w:rPr>
          <w:i/>
          <w:lang w:val="nn-NO"/>
        </w:rPr>
      </w:pPr>
      <w:r w:rsidRPr="00AC0B98">
        <w:rPr>
          <w:i/>
          <w:lang w:val="nn-NO"/>
        </w:rPr>
        <w:t xml:space="preserve">Furnes: Ønskjer litt om konsekvens av utvida </w:t>
      </w:r>
      <w:proofErr w:type="spellStart"/>
      <w:r w:rsidRPr="00AC0B98">
        <w:rPr>
          <w:i/>
          <w:lang w:val="nn-NO"/>
        </w:rPr>
        <w:t>screening</w:t>
      </w:r>
      <w:r w:rsidR="00AC0B98">
        <w:rPr>
          <w:i/>
          <w:lang w:val="nn-NO"/>
        </w:rPr>
        <w:t>s</w:t>
      </w:r>
      <w:r w:rsidRPr="00AC0B98">
        <w:rPr>
          <w:i/>
          <w:lang w:val="nn-NO"/>
        </w:rPr>
        <w:t>spørsmål</w:t>
      </w:r>
      <w:proofErr w:type="spellEnd"/>
      <w:r w:rsidRPr="00AC0B98">
        <w:rPr>
          <w:i/>
          <w:lang w:val="nn-NO"/>
        </w:rPr>
        <w:t xml:space="preserve"> for samarbeidspartar og </w:t>
      </w:r>
      <w:proofErr w:type="spellStart"/>
      <w:r w:rsidRPr="00AC0B98">
        <w:rPr>
          <w:i/>
          <w:lang w:val="nn-NO"/>
        </w:rPr>
        <w:t>ruting</w:t>
      </w:r>
      <w:proofErr w:type="spellEnd"/>
      <w:r w:rsidRPr="00AC0B98">
        <w:rPr>
          <w:i/>
          <w:lang w:val="nn-NO"/>
        </w:rPr>
        <w:t xml:space="preserve"> av pasientar. </w:t>
      </w:r>
    </w:p>
    <w:p w:rsidR="00F022DC" w:rsidRPr="00AC0B98" w:rsidRDefault="00F022DC" w:rsidP="00F022DC">
      <w:pPr>
        <w:ind w:left="360"/>
        <w:rPr>
          <w:lang w:val="nn-NO"/>
        </w:rPr>
      </w:pPr>
      <w:r w:rsidRPr="00AC0B98">
        <w:rPr>
          <w:lang w:val="nn-NO"/>
        </w:rPr>
        <w:t>Aksjonspunkt etter møtet: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F022DC" w:rsidRPr="00AC0B98" w:rsidTr="00761A97">
        <w:tc>
          <w:tcPr>
            <w:tcW w:w="846" w:type="dxa"/>
          </w:tcPr>
          <w:p w:rsidR="00F022DC" w:rsidRPr="00AC0B98" w:rsidRDefault="00F022DC" w:rsidP="00F022D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Nr.</w:t>
            </w:r>
          </w:p>
        </w:tc>
        <w:tc>
          <w:tcPr>
            <w:tcW w:w="3684" w:type="dxa"/>
          </w:tcPr>
          <w:p w:rsidR="00F022DC" w:rsidRPr="00AC0B98" w:rsidRDefault="00F022DC" w:rsidP="00F022D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Aksjonspunkt</w:t>
            </w:r>
          </w:p>
        </w:tc>
        <w:tc>
          <w:tcPr>
            <w:tcW w:w="2266" w:type="dxa"/>
          </w:tcPr>
          <w:p w:rsidR="00F022DC" w:rsidRPr="00AC0B98" w:rsidRDefault="00F022DC" w:rsidP="00F022D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Ansvarleg</w:t>
            </w:r>
          </w:p>
        </w:tc>
        <w:tc>
          <w:tcPr>
            <w:tcW w:w="2266" w:type="dxa"/>
          </w:tcPr>
          <w:p w:rsidR="00F022DC" w:rsidRPr="00AC0B98" w:rsidRDefault="00844553" w:rsidP="00F022D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Status</w:t>
            </w:r>
          </w:p>
        </w:tc>
      </w:tr>
      <w:tr w:rsidR="00F022DC" w:rsidRPr="00AC0B98" w:rsidTr="00761A97">
        <w:tc>
          <w:tcPr>
            <w:tcW w:w="846" w:type="dxa"/>
          </w:tcPr>
          <w:p w:rsidR="00F022DC" w:rsidRPr="00AC0B98" w:rsidRDefault="00F022DC" w:rsidP="00F022DC">
            <w:pPr>
              <w:numPr>
                <w:ilvl w:val="0"/>
                <w:numId w:val="3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F022DC" w:rsidRPr="00AC0B98" w:rsidRDefault="00F022DC" w:rsidP="00F022D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Legge ut informasjon på PKO-sida om:</w:t>
            </w:r>
          </w:p>
          <w:p w:rsidR="00F022DC" w:rsidRPr="00AC0B98" w:rsidRDefault="00F022DC" w:rsidP="00F022D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1 - Retningslinjer for testing</w:t>
            </w:r>
          </w:p>
          <w:p w:rsidR="00F022DC" w:rsidRPr="00AC0B98" w:rsidRDefault="00F022DC" w:rsidP="00F022D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2 - Drosjetransport under pandemien</w:t>
            </w:r>
          </w:p>
        </w:tc>
        <w:tc>
          <w:tcPr>
            <w:tcW w:w="2266" w:type="dxa"/>
          </w:tcPr>
          <w:p w:rsidR="00F022DC" w:rsidRPr="00AC0B98" w:rsidRDefault="00F022DC" w:rsidP="00F022D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Anne Stubdal</w:t>
            </w:r>
          </w:p>
        </w:tc>
        <w:tc>
          <w:tcPr>
            <w:tcW w:w="2266" w:type="dxa"/>
          </w:tcPr>
          <w:p w:rsidR="00F022DC" w:rsidRPr="00AC0B98" w:rsidRDefault="001F1D2F" w:rsidP="00F022D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Gjennomført. Sjå også punkt 4</w:t>
            </w:r>
          </w:p>
        </w:tc>
      </w:tr>
      <w:tr w:rsidR="00F022DC" w:rsidRPr="00AC0B98" w:rsidTr="00761A97">
        <w:tc>
          <w:tcPr>
            <w:tcW w:w="846" w:type="dxa"/>
          </w:tcPr>
          <w:p w:rsidR="00F022DC" w:rsidRPr="00AC0B98" w:rsidRDefault="00F022DC" w:rsidP="00F022DC">
            <w:pPr>
              <w:numPr>
                <w:ilvl w:val="0"/>
                <w:numId w:val="3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F022DC" w:rsidRPr="00AC0B98" w:rsidRDefault="00F022DC" w:rsidP="00F022D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 xml:space="preserve">Gjennomgå Helse Bergen sine </w:t>
            </w:r>
            <w:proofErr w:type="spellStart"/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screeningsspørsmål</w:t>
            </w:r>
            <w:proofErr w:type="spellEnd"/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 xml:space="preserve"> og melde attende vurdering til taktisk samhandlingsgruppe</w:t>
            </w:r>
          </w:p>
        </w:tc>
        <w:tc>
          <w:tcPr>
            <w:tcW w:w="2266" w:type="dxa"/>
          </w:tcPr>
          <w:p w:rsidR="00F022DC" w:rsidRPr="00AC0B98" w:rsidRDefault="00F022DC" w:rsidP="00F022D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Trine Vingsnes</w:t>
            </w:r>
          </w:p>
        </w:tc>
        <w:tc>
          <w:tcPr>
            <w:tcW w:w="2266" w:type="dxa"/>
          </w:tcPr>
          <w:p w:rsidR="00F022DC" w:rsidRPr="00AC0B98" w:rsidRDefault="00F022DC" w:rsidP="00F022D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Etter påske</w:t>
            </w:r>
          </w:p>
        </w:tc>
      </w:tr>
      <w:tr w:rsidR="00F022DC" w:rsidRPr="00AC0B98" w:rsidTr="00761A97">
        <w:tc>
          <w:tcPr>
            <w:tcW w:w="846" w:type="dxa"/>
          </w:tcPr>
          <w:p w:rsidR="00F022DC" w:rsidRPr="00AC0B98" w:rsidRDefault="00F022DC" w:rsidP="00F022DC">
            <w:pPr>
              <w:numPr>
                <w:ilvl w:val="0"/>
                <w:numId w:val="3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F022DC" w:rsidRPr="00AC0B98" w:rsidRDefault="00F022DC" w:rsidP="00F022D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 xml:space="preserve">Melde tilbake til taktisk samhandlingsgruppe kva </w:t>
            </w:r>
            <w:proofErr w:type="spellStart"/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elektiv</w:t>
            </w:r>
            <w:proofErr w:type="spellEnd"/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 xml:space="preserve"> verksemd som vil starte opp att først etter påske </w:t>
            </w:r>
          </w:p>
        </w:tc>
        <w:tc>
          <w:tcPr>
            <w:tcW w:w="2266" w:type="dxa"/>
          </w:tcPr>
          <w:p w:rsidR="00F022DC" w:rsidRPr="00AC0B98" w:rsidRDefault="00F022DC" w:rsidP="00F022D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Trine Vingsnes</w:t>
            </w:r>
          </w:p>
        </w:tc>
        <w:tc>
          <w:tcPr>
            <w:tcW w:w="2266" w:type="dxa"/>
          </w:tcPr>
          <w:p w:rsidR="00F022DC" w:rsidRPr="00AC0B98" w:rsidRDefault="00F022DC" w:rsidP="00F022D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Etter påske</w:t>
            </w:r>
          </w:p>
        </w:tc>
      </w:tr>
      <w:tr w:rsidR="00F022DC" w:rsidRPr="00AC0B98" w:rsidTr="00761A97">
        <w:tc>
          <w:tcPr>
            <w:tcW w:w="846" w:type="dxa"/>
          </w:tcPr>
          <w:p w:rsidR="00F022DC" w:rsidRPr="00AC0B98" w:rsidRDefault="00F022DC" w:rsidP="00F022DC">
            <w:pPr>
              <w:numPr>
                <w:ilvl w:val="0"/>
                <w:numId w:val="3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F022DC" w:rsidRPr="00AC0B98" w:rsidRDefault="00F022DC" w:rsidP="00F022D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Kontakte Pasientreiser for å få presisert kva pasientar som kan følgje drosjetransport, og formidle ønskje om auka kapasitet både når det gjeld tid og volum.</w:t>
            </w:r>
          </w:p>
        </w:tc>
        <w:tc>
          <w:tcPr>
            <w:tcW w:w="2266" w:type="dxa"/>
          </w:tcPr>
          <w:p w:rsidR="00F022DC" w:rsidRPr="00AC0B98" w:rsidRDefault="00F022DC" w:rsidP="00F022D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Tone Holvik</w:t>
            </w:r>
          </w:p>
        </w:tc>
        <w:tc>
          <w:tcPr>
            <w:tcW w:w="2266" w:type="dxa"/>
          </w:tcPr>
          <w:p w:rsidR="001F1D2F" w:rsidRPr="00AC0B98" w:rsidRDefault="001F1D2F" w:rsidP="001F1D2F">
            <w:pPr>
              <w:rPr>
                <w:i/>
                <w:lang w:val="nn-NO"/>
              </w:rPr>
            </w:pPr>
            <w:r w:rsidRPr="00AC0B98">
              <w:rPr>
                <w:i/>
                <w:lang w:val="nn-NO"/>
              </w:rPr>
              <w:t>Ingen bruk av koronadrosje i påska</w:t>
            </w:r>
            <w:r w:rsidR="001304F1" w:rsidRPr="00AC0B98">
              <w:rPr>
                <w:i/>
                <w:lang w:val="nn-NO"/>
              </w:rPr>
              <w:t>.</w:t>
            </w:r>
          </w:p>
          <w:p w:rsidR="001F1D2F" w:rsidRPr="00AC0B98" w:rsidRDefault="001F1D2F" w:rsidP="001F1D2F">
            <w:pPr>
              <w:rPr>
                <w:i/>
                <w:lang w:val="nn-NO"/>
              </w:rPr>
            </w:pPr>
            <w:r w:rsidRPr="00AC0B98">
              <w:rPr>
                <w:i/>
                <w:lang w:val="nn-NO"/>
              </w:rPr>
              <w:t>Pasientreiser arbeider med løysing for drosje kl. 08 – 18 dagleg. Ikkje aktuelt med natt enno.</w:t>
            </w:r>
          </w:p>
          <w:p w:rsidR="001F1D2F" w:rsidRPr="00AC0B98" w:rsidRDefault="001F1D2F" w:rsidP="001F1D2F">
            <w:pPr>
              <w:rPr>
                <w:i/>
                <w:lang w:val="nn-NO"/>
              </w:rPr>
            </w:pPr>
            <w:r w:rsidRPr="00AC0B98">
              <w:rPr>
                <w:i/>
                <w:lang w:val="nn-NO"/>
              </w:rPr>
              <w:t>PKO sender e</w:t>
            </w:r>
            <w:r w:rsidR="001304F1" w:rsidRPr="00AC0B98">
              <w:rPr>
                <w:i/>
                <w:lang w:val="nn-NO"/>
              </w:rPr>
              <w:t>i påminning</w:t>
            </w:r>
            <w:r w:rsidRPr="00AC0B98">
              <w:rPr>
                <w:i/>
                <w:lang w:val="nn-NO"/>
              </w:rPr>
              <w:t xml:space="preserve"> til legane (forkorta versjon</w:t>
            </w:r>
            <w:r w:rsidR="001304F1" w:rsidRPr="00AC0B98">
              <w:rPr>
                <w:i/>
                <w:lang w:val="nn-NO"/>
              </w:rPr>
              <w:t xml:space="preserve">, </w:t>
            </w:r>
            <w:proofErr w:type="spellStart"/>
            <w:r w:rsidR="001304F1" w:rsidRPr="00AC0B98">
              <w:rPr>
                <w:i/>
                <w:lang w:val="nn-NO"/>
              </w:rPr>
              <w:t>tlf</w:t>
            </w:r>
            <w:proofErr w:type="spellEnd"/>
            <w:r w:rsidR="001304F1" w:rsidRPr="00AC0B98">
              <w:rPr>
                <w:i/>
                <w:lang w:val="nn-NO"/>
              </w:rPr>
              <w:t>-nr AMK osb.</w:t>
            </w:r>
            <w:r w:rsidRPr="00AC0B98">
              <w:rPr>
                <w:i/>
                <w:lang w:val="nn-NO"/>
              </w:rPr>
              <w:t>)</w:t>
            </w:r>
          </w:p>
          <w:p w:rsidR="001F1D2F" w:rsidRPr="00AC0B98" w:rsidRDefault="001F1D2F" w:rsidP="001F1D2F">
            <w:pPr>
              <w:rPr>
                <w:i/>
                <w:lang w:val="nn-NO"/>
              </w:rPr>
            </w:pPr>
            <w:r w:rsidRPr="00AC0B98">
              <w:rPr>
                <w:i/>
                <w:lang w:val="nn-NO"/>
              </w:rPr>
              <w:t>PKO sender adresse til lokale legekontor til pasientreiser (mangelfulle lister ved utsending)</w:t>
            </w:r>
          </w:p>
          <w:p w:rsidR="00F022DC" w:rsidRPr="00AC0B98" w:rsidRDefault="00F022DC" w:rsidP="00F022D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</w:tr>
    </w:tbl>
    <w:p w:rsidR="00F022DC" w:rsidRPr="00AC0B98" w:rsidRDefault="00F022DC" w:rsidP="00F022DC">
      <w:pPr>
        <w:rPr>
          <w:lang w:val="nn-NO"/>
        </w:rPr>
      </w:pPr>
    </w:p>
    <w:p w:rsidR="00312FCB" w:rsidRPr="00AC0B98" w:rsidRDefault="00312FCB" w:rsidP="00312FCB">
      <w:pPr>
        <w:pStyle w:val="Listeavsnitt"/>
        <w:rPr>
          <w:lang w:val="nn-NO"/>
        </w:rPr>
      </w:pPr>
    </w:p>
    <w:p w:rsidR="00C072F1" w:rsidRPr="00AC0B98" w:rsidRDefault="00C072F1" w:rsidP="00C072F1">
      <w:pPr>
        <w:pStyle w:val="Listeavsnitt"/>
        <w:numPr>
          <w:ilvl w:val="0"/>
          <w:numId w:val="1"/>
        </w:numPr>
        <w:rPr>
          <w:lang w:val="nn-NO"/>
        </w:rPr>
      </w:pPr>
      <w:r w:rsidRPr="00AC0B98">
        <w:rPr>
          <w:lang w:val="nn-NO"/>
        </w:rPr>
        <w:t xml:space="preserve">Status covid-19 </w:t>
      </w:r>
    </w:p>
    <w:p w:rsidR="00C072F1" w:rsidRPr="00AC0B98" w:rsidRDefault="00C072F1" w:rsidP="00C072F1">
      <w:pPr>
        <w:pStyle w:val="Listeavsnitt"/>
        <w:numPr>
          <w:ilvl w:val="1"/>
          <w:numId w:val="1"/>
        </w:numPr>
        <w:rPr>
          <w:lang w:val="nn-NO"/>
        </w:rPr>
      </w:pPr>
      <w:r w:rsidRPr="00AC0B98">
        <w:rPr>
          <w:lang w:val="nn-NO"/>
        </w:rPr>
        <w:t>Helse Førde</w:t>
      </w:r>
    </w:p>
    <w:p w:rsidR="00844553" w:rsidRPr="00AC0B98" w:rsidRDefault="00844553" w:rsidP="00844553">
      <w:pPr>
        <w:rPr>
          <w:i/>
          <w:lang w:val="nn-NO"/>
        </w:rPr>
      </w:pPr>
      <w:r w:rsidRPr="00AC0B98">
        <w:rPr>
          <w:i/>
          <w:lang w:val="nn-NO"/>
        </w:rPr>
        <w:t>To innlagte pasientar – ein på intensiv, ikkje respirator</w:t>
      </w:r>
    </w:p>
    <w:p w:rsidR="00C072F1" w:rsidRPr="00AC0B98" w:rsidRDefault="00C072F1" w:rsidP="00C072F1">
      <w:pPr>
        <w:pStyle w:val="Listeavsnitt"/>
        <w:numPr>
          <w:ilvl w:val="1"/>
          <w:numId w:val="1"/>
        </w:numPr>
        <w:rPr>
          <w:lang w:val="nn-NO"/>
        </w:rPr>
      </w:pPr>
      <w:r w:rsidRPr="00AC0B98">
        <w:rPr>
          <w:lang w:val="nn-NO"/>
        </w:rPr>
        <w:t>Kommunane</w:t>
      </w:r>
    </w:p>
    <w:p w:rsidR="001F1D2F" w:rsidRPr="00AC0B98" w:rsidRDefault="001F1D2F" w:rsidP="001F1D2F">
      <w:pPr>
        <w:pStyle w:val="Listeavsnitt"/>
        <w:ind w:left="1440"/>
        <w:rPr>
          <w:lang w:val="nn-NO"/>
        </w:rPr>
      </w:pPr>
    </w:p>
    <w:p w:rsidR="00844553" w:rsidRPr="00AC0B98" w:rsidRDefault="001304F1" w:rsidP="00844553">
      <w:pPr>
        <w:pStyle w:val="Listeavsnitt"/>
        <w:numPr>
          <w:ilvl w:val="0"/>
          <w:numId w:val="4"/>
        </w:numPr>
        <w:rPr>
          <w:i/>
          <w:lang w:val="nn-NO"/>
        </w:rPr>
      </w:pPr>
      <w:r w:rsidRPr="00AC0B98">
        <w:rPr>
          <w:i/>
          <w:lang w:val="nn-NO"/>
        </w:rPr>
        <w:t xml:space="preserve">Ingen nye </w:t>
      </w:r>
      <w:r w:rsidR="00844553" w:rsidRPr="00AC0B98">
        <w:rPr>
          <w:i/>
          <w:lang w:val="nn-NO"/>
        </w:rPr>
        <w:t xml:space="preserve">tilfelle i Helse Førde sitt område gjennom påska. </w:t>
      </w:r>
    </w:p>
    <w:p w:rsidR="00844553" w:rsidRPr="00AC0B98" w:rsidRDefault="00844553" w:rsidP="00844553">
      <w:pPr>
        <w:pStyle w:val="Listeavsnitt"/>
        <w:numPr>
          <w:ilvl w:val="0"/>
          <w:numId w:val="4"/>
        </w:numPr>
        <w:rPr>
          <w:i/>
          <w:lang w:val="nn-NO"/>
        </w:rPr>
      </w:pPr>
      <w:r w:rsidRPr="00AC0B98">
        <w:rPr>
          <w:i/>
          <w:lang w:val="nn-NO"/>
        </w:rPr>
        <w:t xml:space="preserve">Førebur </w:t>
      </w:r>
      <w:r w:rsidR="001304F1" w:rsidRPr="00AC0B98">
        <w:rPr>
          <w:i/>
          <w:lang w:val="nn-NO"/>
        </w:rPr>
        <w:t xml:space="preserve">no </w:t>
      </w:r>
      <w:r w:rsidRPr="00AC0B98">
        <w:rPr>
          <w:i/>
          <w:lang w:val="nn-NO"/>
        </w:rPr>
        <w:t>skule og barnehagestart.</w:t>
      </w:r>
    </w:p>
    <w:p w:rsidR="00844553" w:rsidRPr="00AC0B98" w:rsidRDefault="00844553" w:rsidP="00571EC8">
      <w:pPr>
        <w:pStyle w:val="Listeavsnitt"/>
        <w:numPr>
          <w:ilvl w:val="0"/>
          <w:numId w:val="4"/>
        </w:numPr>
        <w:rPr>
          <w:i/>
          <w:lang w:val="nn-NO"/>
        </w:rPr>
      </w:pPr>
      <w:r w:rsidRPr="00AC0B98">
        <w:rPr>
          <w:i/>
          <w:lang w:val="nn-NO"/>
        </w:rPr>
        <w:t>Må vere førebudde på at det kan oppstå klynger med smitte</w:t>
      </w:r>
    </w:p>
    <w:p w:rsidR="00C072F1" w:rsidRPr="00AC0B98" w:rsidRDefault="00C072F1" w:rsidP="00C072F1">
      <w:pPr>
        <w:pStyle w:val="Listeavsnitt"/>
        <w:ind w:left="1440"/>
        <w:rPr>
          <w:lang w:val="nn-NO"/>
        </w:rPr>
      </w:pPr>
    </w:p>
    <w:p w:rsidR="00C072F1" w:rsidRPr="00AC0B98" w:rsidRDefault="006D745C" w:rsidP="00C072F1">
      <w:pPr>
        <w:pStyle w:val="Listeavsnitt"/>
        <w:numPr>
          <w:ilvl w:val="0"/>
          <w:numId w:val="1"/>
        </w:numPr>
        <w:rPr>
          <w:lang w:val="nn-NO"/>
        </w:rPr>
      </w:pPr>
      <w:r w:rsidRPr="00AC0B98">
        <w:rPr>
          <w:lang w:val="nn-NO"/>
        </w:rPr>
        <w:t xml:space="preserve">Evt. nye </w:t>
      </w:r>
      <w:proofErr w:type="spellStart"/>
      <w:r w:rsidRPr="00AC0B98">
        <w:rPr>
          <w:lang w:val="nn-NO"/>
        </w:rPr>
        <w:t>p</w:t>
      </w:r>
      <w:r w:rsidR="00C072F1" w:rsidRPr="00AC0B98">
        <w:rPr>
          <w:lang w:val="nn-NO"/>
        </w:rPr>
        <w:t>rediksjon</w:t>
      </w:r>
      <w:r w:rsidRPr="00AC0B98">
        <w:rPr>
          <w:lang w:val="nn-NO"/>
        </w:rPr>
        <w:t>ar</w:t>
      </w:r>
      <w:proofErr w:type="spellEnd"/>
      <w:r w:rsidR="00C072F1" w:rsidRPr="00AC0B98">
        <w:rPr>
          <w:lang w:val="nn-NO"/>
        </w:rPr>
        <w:t>, v/T</w:t>
      </w:r>
      <w:r w:rsidRPr="00AC0B98">
        <w:rPr>
          <w:lang w:val="nn-NO"/>
        </w:rPr>
        <w:t xml:space="preserve">rine </w:t>
      </w:r>
      <w:r w:rsidR="00337EDD" w:rsidRPr="00AC0B98">
        <w:rPr>
          <w:lang w:val="nn-NO"/>
        </w:rPr>
        <w:t>V</w:t>
      </w:r>
      <w:r w:rsidR="00844553" w:rsidRPr="00AC0B98">
        <w:rPr>
          <w:lang w:val="nn-NO"/>
        </w:rPr>
        <w:t xml:space="preserve">ingsnes </w:t>
      </w:r>
    </w:p>
    <w:p w:rsidR="00844553" w:rsidRPr="00AC0B98" w:rsidRDefault="00844553" w:rsidP="00844553">
      <w:pPr>
        <w:rPr>
          <w:i/>
          <w:lang w:val="nn-NO"/>
        </w:rPr>
      </w:pPr>
      <w:r w:rsidRPr="00AC0B98">
        <w:rPr>
          <w:i/>
          <w:lang w:val="nn-NO"/>
        </w:rPr>
        <w:t xml:space="preserve">Ikkje nye </w:t>
      </w:r>
      <w:proofErr w:type="spellStart"/>
      <w:r w:rsidRPr="00AC0B98">
        <w:rPr>
          <w:i/>
          <w:lang w:val="nn-NO"/>
        </w:rPr>
        <w:t>prediksjonar</w:t>
      </w:r>
      <w:proofErr w:type="spellEnd"/>
    </w:p>
    <w:p w:rsidR="00C072F1" w:rsidRPr="00AC0B98" w:rsidRDefault="00C072F1" w:rsidP="00C072F1">
      <w:pPr>
        <w:pStyle w:val="Listeavsnitt"/>
        <w:ind w:left="1440"/>
        <w:rPr>
          <w:lang w:val="nn-NO"/>
        </w:rPr>
      </w:pPr>
    </w:p>
    <w:p w:rsidR="00C072F1" w:rsidRPr="00AC0B98" w:rsidRDefault="00C072F1" w:rsidP="00C072F1">
      <w:pPr>
        <w:pStyle w:val="Listeavsnitt"/>
        <w:numPr>
          <w:ilvl w:val="0"/>
          <w:numId w:val="1"/>
        </w:numPr>
        <w:rPr>
          <w:lang w:val="nn-NO"/>
        </w:rPr>
      </w:pPr>
      <w:r w:rsidRPr="00AC0B98">
        <w:rPr>
          <w:lang w:val="nn-NO"/>
        </w:rPr>
        <w:t>Informasjon og problemstillingar frå kommunane</w:t>
      </w:r>
    </w:p>
    <w:p w:rsidR="00F022DC" w:rsidRPr="00AC0B98" w:rsidRDefault="00F022DC" w:rsidP="00F022DC">
      <w:pPr>
        <w:pStyle w:val="Listeavsnitt"/>
        <w:rPr>
          <w:lang w:val="nn-NO"/>
        </w:rPr>
      </w:pPr>
    </w:p>
    <w:p w:rsidR="00F022DC" w:rsidRPr="00AC0B98" w:rsidRDefault="00F022DC" w:rsidP="00F022DC">
      <w:pPr>
        <w:pStyle w:val="Listeavsnitt"/>
        <w:numPr>
          <w:ilvl w:val="1"/>
          <w:numId w:val="1"/>
        </w:numPr>
        <w:spacing w:after="0" w:line="240" w:lineRule="auto"/>
        <w:contextualSpacing w:val="0"/>
        <w:rPr>
          <w:lang w:val="nn-NO"/>
        </w:rPr>
      </w:pPr>
      <w:r w:rsidRPr="00AC0B98">
        <w:rPr>
          <w:lang w:val="nn-NO"/>
        </w:rPr>
        <w:t>Status m.o.t. oksygenkartlegging?</w:t>
      </w:r>
    </w:p>
    <w:p w:rsidR="00844553" w:rsidRPr="00AC0B98" w:rsidRDefault="00844553" w:rsidP="00844553">
      <w:pPr>
        <w:spacing w:after="0" w:line="240" w:lineRule="auto"/>
        <w:rPr>
          <w:lang w:val="nn-NO"/>
        </w:rPr>
      </w:pPr>
    </w:p>
    <w:p w:rsidR="001D4364" w:rsidRPr="00AC0B98" w:rsidRDefault="001D4364" w:rsidP="00844553">
      <w:pPr>
        <w:spacing w:after="0" w:line="240" w:lineRule="auto"/>
        <w:rPr>
          <w:i/>
          <w:lang w:val="nn-NO"/>
        </w:rPr>
      </w:pPr>
      <w:r w:rsidRPr="00AC0B98">
        <w:rPr>
          <w:i/>
          <w:lang w:val="nn-NO"/>
        </w:rPr>
        <w:t>Dale:</w:t>
      </w:r>
    </w:p>
    <w:p w:rsidR="00844553" w:rsidRPr="00AC0B98" w:rsidRDefault="00844553" w:rsidP="001D4364">
      <w:pPr>
        <w:pStyle w:val="Listeavsnitt"/>
        <w:numPr>
          <w:ilvl w:val="0"/>
          <w:numId w:val="8"/>
        </w:numPr>
        <w:spacing w:after="0" w:line="240" w:lineRule="auto"/>
        <w:rPr>
          <w:i/>
          <w:lang w:val="nn-NO"/>
        </w:rPr>
      </w:pPr>
      <w:r w:rsidRPr="00AC0B98">
        <w:rPr>
          <w:i/>
          <w:lang w:val="nn-NO"/>
        </w:rPr>
        <w:t xml:space="preserve">Fylkesmannen </w:t>
      </w:r>
      <w:r w:rsidR="001D4364" w:rsidRPr="00AC0B98">
        <w:rPr>
          <w:i/>
          <w:lang w:val="nn-NO"/>
        </w:rPr>
        <w:t xml:space="preserve">har i møte </w:t>
      </w:r>
      <w:r w:rsidR="001304F1" w:rsidRPr="00AC0B98">
        <w:rPr>
          <w:i/>
          <w:lang w:val="nn-NO"/>
        </w:rPr>
        <w:t>meldt at kommunane har</w:t>
      </w:r>
      <w:r w:rsidRPr="00AC0B98">
        <w:rPr>
          <w:i/>
          <w:lang w:val="nn-NO"/>
        </w:rPr>
        <w:t xml:space="preserve"> kvit</w:t>
      </w:r>
      <w:r w:rsidR="001D4364" w:rsidRPr="00AC0B98">
        <w:rPr>
          <w:i/>
          <w:lang w:val="nn-NO"/>
        </w:rPr>
        <w:t xml:space="preserve">tert greitt </w:t>
      </w:r>
      <w:r w:rsidRPr="00AC0B98">
        <w:rPr>
          <w:i/>
          <w:lang w:val="nn-NO"/>
        </w:rPr>
        <w:t>tilbake</w:t>
      </w:r>
      <w:r w:rsidR="001D4364" w:rsidRPr="00AC0B98">
        <w:rPr>
          <w:i/>
          <w:lang w:val="nn-NO"/>
        </w:rPr>
        <w:t xml:space="preserve"> på spørsmålet om tilgang</w:t>
      </w:r>
      <w:r w:rsidRPr="00AC0B98">
        <w:rPr>
          <w:i/>
          <w:lang w:val="nn-NO"/>
        </w:rPr>
        <w:t>.</w:t>
      </w:r>
    </w:p>
    <w:p w:rsidR="001D4364" w:rsidRPr="00AC0B98" w:rsidRDefault="001D4364" w:rsidP="001D4364">
      <w:pPr>
        <w:pStyle w:val="Listeavsnitt"/>
        <w:numPr>
          <w:ilvl w:val="0"/>
          <w:numId w:val="8"/>
        </w:numPr>
        <w:spacing w:after="0" w:line="240" w:lineRule="auto"/>
        <w:rPr>
          <w:i/>
          <w:lang w:val="nn-NO"/>
        </w:rPr>
      </w:pPr>
      <w:r w:rsidRPr="00AC0B98">
        <w:rPr>
          <w:i/>
          <w:lang w:val="nn-NO"/>
        </w:rPr>
        <w:t>Er ein del oksygen i kommunane. Ville vore ønskjeleg med tilgang til den nasjonale oversikten lokalt.</w:t>
      </w:r>
    </w:p>
    <w:p w:rsidR="00844553" w:rsidRPr="00AC0B98" w:rsidRDefault="00844553" w:rsidP="007077FC">
      <w:pPr>
        <w:pStyle w:val="Listeavsnitt"/>
        <w:numPr>
          <w:ilvl w:val="0"/>
          <w:numId w:val="8"/>
        </w:numPr>
        <w:spacing w:after="0" w:line="240" w:lineRule="auto"/>
        <w:rPr>
          <w:i/>
          <w:lang w:val="nn-NO"/>
        </w:rPr>
      </w:pPr>
      <w:r w:rsidRPr="00AC0B98">
        <w:rPr>
          <w:i/>
          <w:lang w:val="nn-NO"/>
        </w:rPr>
        <w:t>Ikkje nasjonale retningslinjer</w:t>
      </w:r>
      <w:r w:rsidR="001D4364" w:rsidRPr="00AC0B98">
        <w:rPr>
          <w:i/>
          <w:lang w:val="nn-NO"/>
        </w:rPr>
        <w:t xml:space="preserve"> for bruk</w:t>
      </w:r>
      <w:r w:rsidRPr="00AC0B98">
        <w:rPr>
          <w:i/>
          <w:lang w:val="nn-NO"/>
        </w:rPr>
        <w:t>.</w:t>
      </w:r>
      <w:r w:rsidR="001D4364" w:rsidRPr="00AC0B98">
        <w:rPr>
          <w:i/>
          <w:lang w:val="nn-NO"/>
        </w:rPr>
        <w:t xml:space="preserve"> Framleis ikkje tydeleg når oksygen skal nyttast.</w:t>
      </w:r>
    </w:p>
    <w:p w:rsidR="00844553" w:rsidRPr="00AC0B98" w:rsidRDefault="00844553" w:rsidP="00844553">
      <w:pPr>
        <w:spacing w:after="0" w:line="240" w:lineRule="auto"/>
        <w:rPr>
          <w:i/>
          <w:lang w:val="nn-NO"/>
        </w:rPr>
      </w:pPr>
    </w:p>
    <w:p w:rsidR="001D4364" w:rsidRPr="00AC0B98" w:rsidRDefault="001D4364" w:rsidP="001D4364">
      <w:pPr>
        <w:spacing w:after="0" w:line="240" w:lineRule="auto"/>
        <w:rPr>
          <w:i/>
          <w:lang w:val="nn-NO"/>
        </w:rPr>
      </w:pPr>
      <w:r w:rsidRPr="00AC0B98">
        <w:rPr>
          <w:i/>
          <w:lang w:val="nn-NO"/>
        </w:rPr>
        <w:t xml:space="preserve">Vingsnes skildra i korte trekk når det er mest aktuelt å nytte oksygen i kommunane. </w:t>
      </w:r>
    </w:p>
    <w:p w:rsidR="001D4364" w:rsidRPr="00AC0B98" w:rsidRDefault="001D4364" w:rsidP="001D4364">
      <w:pPr>
        <w:spacing w:after="0" w:line="240" w:lineRule="auto"/>
        <w:rPr>
          <w:i/>
          <w:lang w:val="nn-NO"/>
        </w:rPr>
      </w:pPr>
    </w:p>
    <w:p w:rsidR="00844553" w:rsidRPr="00AC0B98" w:rsidRDefault="001D4364" w:rsidP="00844553">
      <w:pPr>
        <w:spacing w:after="0" w:line="240" w:lineRule="auto"/>
        <w:rPr>
          <w:i/>
          <w:lang w:val="nn-NO"/>
        </w:rPr>
      </w:pPr>
      <w:r w:rsidRPr="00AC0B98">
        <w:rPr>
          <w:i/>
          <w:lang w:val="nn-NO"/>
        </w:rPr>
        <w:t xml:space="preserve">Øen opplyste at heile </w:t>
      </w:r>
      <w:r w:rsidR="00844553" w:rsidRPr="00AC0B98">
        <w:rPr>
          <w:i/>
          <w:lang w:val="nn-NO"/>
        </w:rPr>
        <w:t>verdikjed</w:t>
      </w:r>
      <w:r w:rsidR="00056948">
        <w:rPr>
          <w:i/>
          <w:lang w:val="nn-NO"/>
        </w:rPr>
        <w:t>a</w:t>
      </w:r>
      <w:r w:rsidR="00844553" w:rsidRPr="00AC0B98">
        <w:rPr>
          <w:i/>
          <w:lang w:val="nn-NO"/>
        </w:rPr>
        <w:t xml:space="preserve"> </w:t>
      </w:r>
      <w:r w:rsidRPr="00AC0B98">
        <w:rPr>
          <w:i/>
          <w:lang w:val="nn-NO"/>
        </w:rPr>
        <w:t>for oksygen skal kartleggast, inkludert fyllemogelegheiter.</w:t>
      </w:r>
    </w:p>
    <w:p w:rsidR="001D4364" w:rsidRPr="00AC0B98" w:rsidRDefault="001D4364" w:rsidP="00844553">
      <w:pPr>
        <w:spacing w:after="0" w:line="240" w:lineRule="auto"/>
        <w:rPr>
          <w:i/>
          <w:lang w:val="nn-NO"/>
        </w:rPr>
      </w:pPr>
    </w:p>
    <w:p w:rsidR="001D4364" w:rsidRPr="00AC0B98" w:rsidRDefault="001D4364" w:rsidP="00844553">
      <w:pPr>
        <w:spacing w:after="0" w:line="240" w:lineRule="auto"/>
        <w:rPr>
          <w:i/>
          <w:lang w:val="nn-NO"/>
        </w:rPr>
      </w:pPr>
      <w:r w:rsidRPr="00AC0B98">
        <w:rPr>
          <w:i/>
          <w:lang w:val="nn-NO"/>
        </w:rPr>
        <w:t>Husabø opplyste om godt opplegg for oksygen på sjukeheim i Sogndal, og at det kan vere eit tilbod for pasientar i andre kommunar under gitte situasjonar.</w:t>
      </w:r>
    </w:p>
    <w:p w:rsidR="00FD5657" w:rsidRPr="00AC0B98" w:rsidRDefault="00FD5657" w:rsidP="00844553">
      <w:pPr>
        <w:spacing w:after="0" w:line="240" w:lineRule="auto"/>
        <w:rPr>
          <w:i/>
          <w:lang w:val="nn-NO"/>
        </w:rPr>
      </w:pPr>
    </w:p>
    <w:p w:rsidR="001D4364" w:rsidRPr="00AC0B98" w:rsidRDefault="001D4364" w:rsidP="00844553">
      <w:pPr>
        <w:spacing w:after="0" w:line="240" w:lineRule="auto"/>
        <w:rPr>
          <w:i/>
          <w:lang w:val="nn-NO"/>
        </w:rPr>
      </w:pPr>
      <w:r w:rsidRPr="00AC0B98">
        <w:rPr>
          <w:b/>
          <w:i/>
          <w:lang w:val="nn-NO"/>
        </w:rPr>
        <w:t>Konklusjon:</w:t>
      </w:r>
      <w:r w:rsidRPr="00AC0B98">
        <w:rPr>
          <w:i/>
          <w:lang w:val="nn-NO"/>
        </w:rPr>
        <w:t xml:space="preserve"> Sørbotten skaffar tilgang til nasjonal oversikt som syner status i kommunane</w:t>
      </w:r>
      <w:r w:rsidR="001304F1" w:rsidRPr="00AC0B98">
        <w:rPr>
          <w:i/>
          <w:lang w:val="nn-NO"/>
        </w:rPr>
        <w:t>, inkl. kva som er meldt i høve fyllingsmogelegheiter</w:t>
      </w:r>
      <w:r w:rsidR="007077FC" w:rsidRPr="00AC0B98">
        <w:rPr>
          <w:i/>
          <w:lang w:val="nn-NO"/>
        </w:rPr>
        <w:t>.</w:t>
      </w:r>
      <w:r w:rsidR="001304F1" w:rsidRPr="00AC0B98">
        <w:rPr>
          <w:i/>
          <w:lang w:val="nn-NO"/>
        </w:rPr>
        <w:t xml:space="preserve"> Nokre kommunar har ikkje avtale med leverandør, men uvisst om desse er i vårt område.</w:t>
      </w:r>
    </w:p>
    <w:p w:rsidR="001D4364" w:rsidRPr="00AC0B98" w:rsidRDefault="001D4364" w:rsidP="00844553">
      <w:pPr>
        <w:spacing w:after="0" w:line="240" w:lineRule="auto"/>
        <w:rPr>
          <w:i/>
          <w:lang w:val="nn-NO"/>
        </w:rPr>
      </w:pPr>
    </w:p>
    <w:p w:rsidR="001D4364" w:rsidRPr="00AC0B98" w:rsidRDefault="001D4364" w:rsidP="00844553">
      <w:pPr>
        <w:spacing w:after="0" w:line="240" w:lineRule="auto"/>
        <w:rPr>
          <w:b/>
          <w:i/>
          <w:lang w:val="nn-NO"/>
        </w:rPr>
      </w:pPr>
      <w:r w:rsidRPr="00AC0B98">
        <w:rPr>
          <w:b/>
          <w:i/>
          <w:lang w:val="nn-NO"/>
        </w:rPr>
        <w:t>Andre tema:</w:t>
      </w:r>
    </w:p>
    <w:p w:rsidR="001D4364" w:rsidRPr="00AC0B98" w:rsidRDefault="001D4364" w:rsidP="00844553">
      <w:pPr>
        <w:spacing w:after="0" w:line="240" w:lineRule="auto"/>
        <w:rPr>
          <w:i/>
          <w:lang w:val="nn-NO"/>
        </w:rPr>
      </w:pPr>
    </w:p>
    <w:p w:rsidR="00FD5657" w:rsidRPr="00AC0B98" w:rsidRDefault="001D4364" w:rsidP="007077FC">
      <w:pPr>
        <w:pStyle w:val="Listeavsnitt"/>
        <w:numPr>
          <w:ilvl w:val="0"/>
          <w:numId w:val="10"/>
        </w:numPr>
        <w:spacing w:after="0" w:line="240" w:lineRule="auto"/>
        <w:rPr>
          <w:i/>
          <w:lang w:val="nn-NO"/>
        </w:rPr>
      </w:pPr>
      <w:r w:rsidRPr="00AC0B98">
        <w:rPr>
          <w:i/>
          <w:lang w:val="nn-NO"/>
        </w:rPr>
        <w:t>Spørsmål frå kommunane om kva som tenkt rundt testregime</w:t>
      </w:r>
      <w:r w:rsidR="001304F1" w:rsidRPr="00AC0B98">
        <w:rPr>
          <w:i/>
          <w:lang w:val="nn-NO"/>
        </w:rPr>
        <w:t xml:space="preserve"> og analysekapasitet</w:t>
      </w:r>
      <w:r w:rsidRPr="00AC0B98">
        <w:rPr>
          <w:i/>
          <w:lang w:val="nn-NO"/>
        </w:rPr>
        <w:t xml:space="preserve"> ved o</w:t>
      </w:r>
      <w:r w:rsidR="00FD5657" w:rsidRPr="00AC0B98">
        <w:rPr>
          <w:i/>
          <w:lang w:val="nn-NO"/>
        </w:rPr>
        <w:t xml:space="preserve">ppstart av skular og barnehagar. Vingsnes: </w:t>
      </w:r>
      <w:r w:rsidRPr="00AC0B98">
        <w:rPr>
          <w:i/>
          <w:lang w:val="nn-NO"/>
        </w:rPr>
        <w:t xml:space="preserve">Siste kjente kapasitet i Helse Førde er </w:t>
      </w:r>
      <w:r w:rsidR="00FD5657" w:rsidRPr="00AC0B98">
        <w:rPr>
          <w:i/>
          <w:lang w:val="nn-NO"/>
        </w:rPr>
        <w:t xml:space="preserve">90 </w:t>
      </w:r>
      <w:r w:rsidRPr="00AC0B98">
        <w:rPr>
          <w:i/>
          <w:lang w:val="nn-NO"/>
        </w:rPr>
        <w:t xml:space="preserve">testar </w:t>
      </w:r>
      <w:r w:rsidR="00056948" w:rsidRPr="00AC0B98">
        <w:rPr>
          <w:i/>
          <w:lang w:val="nn-NO"/>
        </w:rPr>
        <w:t>pr.</w:t>
      </w:r>
      <w:bookmarkStart w:id="0" w:name="_GoBack"/>
      <w:bookmarkEnd w:id="0"/>
      <w:r w:rsidRPr="00AC0B98">
        <w:rPr>
          <w:i/>
          <w:lang w:val="nn-NO"/>
        </w:rPr>
        <w:t xml:space="preserve"> døgn</w:t>
      </w:r>
      <w:r w:rsidR="00FD5657" w:rsidRPr="00AC0B98">
        <w:rPr>
          <w:i/>
          <w:lang w:val="nn-NO"/>
        </w:rPr>
        <w:t xml:space="preserve">. Skal </w:t>
      </w:r>
      <w:r w:rsidRPr="00AC0B98">
        <w:rPr>
          <w:i/>
          <w:lang w:val="nn-NO"/>
        </w:rPr>
        <w:t xml:space="preserve">ta </w:t>
      </w:r>
      <w:r w:rsidR="00FD5657" w:rsidRPr="00AC0B98">
        <w:rPr>
          <w:i/>
          <w:lang w:val="nn-NO"/>
        </w:rPr>
        <w:t xml:space="preserve">diskusjonen i lag med Helse Vest og </w:t>
      </w:r>
      <w:r w:rsidRPr="00AC0B98">
        <w:rPr>
          <w:i/>
          <w:lang w:val="nn-NO"/>
        </w:rPr>
        <w:t>lytte av</w:t>
      </w:r>
      <w:r w:rsidR="00FD5657" w:rsidRPr="00AC0B98">
        <w:rPr>
          <w:i/>
          <w:lang w:val="nn-NO"/>
        </w:rPr>
        <w:t xml:space="preserve"> </w:t>
      </w:r>
      <w:r w:rsidRPr="00AC0B98">
        <w:rPr>
          <w:i/>
          <w:lang w:val="nn-NO"/>
        </w:rPr>
        <w:t>nasjonale signal.</w:t>
      </w:r>
    </w:p>
    <w:p w:rsidR="007077FC" w:rsidRPr="00AC0B98" w:rsidRDefault="007077FC" w:rsidP="007077FC">
      <w:pPr>
        <w:pStyle w:val="Listeavsnitt"/>
        <w:spacing w:after="0" w:line="240" w:lineRule="auto"/>
        <w:rPr>
          <w:i/>
          <w:lang w:val="nn-NO"/>
        </w:rPr>
      </w:pPr>
    </w:p>
    <w:p w:rsidR="00FD5657" w:rsidRPr="00AC0B98" w:rsidRDefault="007077FC" w:rsidP="007077FC">
      <w:pPr>
        <w:pStyle w:val="Listeavsnitt"/>
        <w:numPr>
          <w:ilvl w:val="0"/>
          <w:numId w:val="10"/>
        </w:numPr>
        <w:spacing w:after="0" w:line="240" w:lineRule="auto"/>
        <w:rPr>
          <w:i/>
          <w:lang w:val="nn-NO"/>
        </w:rPr>
      </w:pPr>
      <w:r w:rsidRPr="00AC0B98">
        <w:rPr>
          <w:i/>
          <w:lang w:val="nn-NO"/>
        </w:rPr>
        <w:t>Sju kommunar som så langt ikkje har meldt tilbake telefonnummer for 24/7 kontakt knytt til utskrivingar frå Helse Førde under pandemien. Sørbotten følgjer opp.</w:t>
      </w:r>
    </w:p>
    <w:p w:rsidR="00C072F1" w:rsidRPr="00AC0B98" w:rsidRDefault="00C072F1" w:rsidP="00C072F1">
      <w:pPr>
        <w:pStyle w:val="Listeavsnitt"/>
        <w:rPr>
          <w:lang w:val="nn-NO"/>
        </w:rPr>
      </w:pPr>
    </w:p>
    <w:p w:rsidR="00C072F1" w:rsidRPr="00AC0B98" w:rsidRDefault="00C072F1" w:rsidP="00C072F1">
      <w:pPr>
        <w:pStyle w:val="Listeavsnitt"/>
        <w:numPr>
          <w:ilvl w:val="0"/>
          <w:numId w:val="1"/>
        </w:numPr>
        <w:rPr>
          <w:lang w:val="nn-NO"/>
        </w:rPr>
      </w:pPr>
      <w:r w:rsidRPr="00AC0B98">
        <w:rPr>
          <w:lang w:val="nn-NO"/>
        </w:rPr>
        <w:t>Informasjon</w:t>
      </w:r>
      <w:r w:rsidR="00D941CD" w:rsidRPr="00AC0B98">
        <w:rPr>
          <w:lang w:val="nn-NO"/>
        </w:rPr>
        <w:t xml:space="preserve"> og problemstillingar</w:t>
      </w:r>
      <w:r w:rsidRPr="00AC0B98">
        <w:rPr>
          <w:lang w:val="nn-NO"/>
        </w:rPr>
        <w:t xml:space="preserve"> frå Helse Førde:</w:t>
      </w:r>
    </w:p>
    <w:p w:rsidR="00F022DC" w:rsidRPr="00AC0B98" w:rsidRDefault="00F022DC" w:rsidP="00F022DC">
      <w:pPr>
        <w:pStyle w:val="Listeavsnitt"/>
        <w:numPr>
          <w:ilvl w:val="1"/>
          <w:numId w:val="1"/>
        </w:numPr>
        <w:spacing w:after="0" w:line="240" w:lineRule="auto"/>
        <w:contextualSpacing w:val="0"/>
        <w:rPr>
          <w:lang w:val="nn-NO"/>
        </w:rPr>
      </w:pPr>
      <w:r w:rsidRPr="00AC0B98">
        <w:rPr>
          <w:lang w:val="nn-NO"/>
        </w:rPr>
        <w:t>Status for transport mistenkte/bekrefta i eigne drosjer frå 8. april: Ko</w:t>
      </w:r>
      <w:r w:rsidR="00FD370C" w:rsidRPr="00AC0B98">
        <w:rPr>
          <w:lang w:val="nn-NO"/>
        </w:rPr>
        <w:t>r</w:t>
      </w:r>
      <w:r w:rsidRPr="00AC0B98">
        <w:rPr>
          <w:lang w:val="nn-NO"/>
        </w:rPr>
        <w:t>leis har det gått i påska?</w:t>
      </w:r>
    </w:p>
    <w:p w:rsidR="00FD5657" w:rsidRPr="00AC0B98" w:rsidRDefault="00FD5657" w:rsidP="00FD5657">
      <w:pPr>
        <w:spacing w:after="0" w:line="240" w:lineRule="auto"/>
        <w:rPr>
          <w:lang w:val="nn-NO"/>
        </w:rPr>
      </w:pPr>
    </w:p>
    <w:p w:rsidR="00FD5657" w:rsidRPr="00AC0B98" w:rsidRDefault="001F1D2F" w:rsidP="00FD5657">
      <w:pPr>
        <w:spacing w:after="0" w:line="240" w:lineRule="auto"/>
        <w:rPr>
          <w:i/>
          <w:lang w:val="nn-NO"/>
        </w:rPr>
      </w:pPr>
      <w:r w:rsidRPr="00AC0B98">
        <w:rPr>
          <w:i/>
          <w:lang w:val="nn-NO"/>
        </w:rPr>
        <w:t>Tatt under aksjonspunkt.</w:t>
      </w:r>
    </w:p>
    <w:p w:rsidR="00FD5657" w:rsidRPr="00AC0B98" w:rsidRDefault="00FD5657" w:rsidP="00FD5657">
      <w:pPr>
        <w:pStyle w:val="Listeavsnitt"/>
        <w:spacing w:after="0" w:line="240" w:lineRule="auto"/>
        <w:ind w:left="1440"/>
        <w:contextualSpacing w:val="0"/>
        <w:rPr>
          <w:lang w:val="nn-NO"/>
        </w:rPr>
      </w:pPr>
    </w:p>
    <w:p w:rsidR="001F1D2F" w:rsidRPr="00AC0B98" w:rsidRDefault="00F022DC" w:rsidP="00F022DC">
      <w:pPr>
        <w:pStyle w:val="Listeavsnitt"/>
        <w:numPr>
          <w:ilvl w:val="1"/>
          <w:numId w:val="1"/>
        </w:numPr>
        <w:spacing w:after="0" w:line="240" w:lineRule="auto"/>
        <w:contextualSpacing w:val="0"/>
        <w:rPr>
          <w:lang w:val="nn-NO"/>
        </w:rPr>
      </w:pPr>
      <w:r w:rsidRPr="00AC0B98">
        <w:rPr>
          <w:lang w:val="nn-NO"/>
        </w:rPr>
        <w:t xml:space="preserve">Kort informasjonssak: </w:t>
      </w:r>
    </w:p>
    <w:p w:rsidR="001F1D2F" w:rsidRPr="00AC0B98" w:rsidRDefault="001F1D2F" w:rsidP="001F1D2F">
      <w:pPr>
        <w:pStyle w:val="Listeavsnitt"/>
        <w:spacing w:after="0" w:line="240" w:lineRule="auto"/>
        <w:ind w:left="1440"/>
        <w:contextualSpacing w:val="0"/>
        <w:rPr>
          <w:lang w:val="nn-NO"/>
        </w:rPr>
      </w:pPr>
    </w:p>
    <w:p w:rsidR="00F022DC" w:rsidRPr="00AC0B98" w:rsidRDefault="00F022DC" w:rsidP="001F1D2F">
      <w:pPr>
        <w:spacing w:after="0" w:line="240" w:lineRule="auto"/>
        <w:rPr>
          <w:i/>
          <w:lang w:val="nn-NO"/>
        </w:rPr>
      </w:pPr>
      <w:r w:rsidRPr="00AC0B98">
        <w:rPr>
          <w:i/>
          <w:lang w:val="nn-NO"/>
        </w:rPr>
        <w:t>HFD st</w:t>
      </w:r>
      <w:r w:rsidR="001304F1" w:rsidRPr="00AC0B98">
        <w:rPr>
          <w:i/>
          <w:lang w:val="nn-NO"/>
        </w:rPr>
        <w:t xml:space="preserve">artar no opp </w:t>
      </w:r>
      <w:proofErr w:type="spellStart"/>
      <w:r w:rsidR="001304F1" w:rsidRPr="00AC0B98">
        <w:rPr>
          <w:i/>
          <w:lang w:val="nn-NO"/>
        </w:rPr>
        <w:t>inklusjon</w:t>
      </w:r>
      <w:proofErr w:type="spellEnd"/>
      <w:r w:rsidR="001304F1" w:rsidRPr="00AC0B98">
        <w:rPr>
          <w:i/>
          <w:lang w:val="nn-NO"/>
        </w:rPr>
        <w:t xml:space="preserve"> av pasientar i WHO-NOR</w:t>
      </w:r>
      <w:r w:rsidRPr="00AC0B98">
        <w:rPr>
          <w:i/>
          <w:lang w:val="nn-NO"/>
        </w:rPr>
        <w:t>-</w:t>
      </w:r>
      <w:proofErr w:type="spellStart"/>
      <w:r w:rsidRPr="00AC0B98">
        <w:rPr>
          <w:i/>
          <w:lang w:val="nn-NO"/>
        </w:rPr>
        <w:t>CoV</w:t>
      </w:r>
      <w:proofErr w:type="spellEnd"/>
      <w:r w:rsidRPr="00AC0B98">
        <w:rPr>
          <w:i/>
          <w:lang w:val="nn-NO"/>
        </w:rPr>
        <w:t xml:space="preserve"> studien (</w:t>
      </w:r>
      <w:r w:rsidR="001304F1" w:rsidRPr="00AC0B98">
        <w:rPr>
          <w:i/>
          <w:lang w:val="nn-NO"/>
        </w:rPr>
        <w:t xml:space="preserve">utprøving av </w:t>
      </w:r>
      <w:proofErr w:type="spellStart"/>
      <w:r w:rsidRPr="00AC0B98">
        <w:rPr>
          <w:i/>
          <w:lang w:val="nn-NO"/>
        </w:rPr>
        <w:t>klorokin</w:t>
      </w:r>
      <w:proofErr w:type="spellEnd"/>
      <w:r w:rsidRPr="00AC0B98">
        <w:rPr>
          <w:i/>
          <w:lang w:val="nn-NO"/>
        </w:rPr>
        <w:t>/</w:t>
      </w:r>
      <w:proofErr w:type="spellStart"/>
      <w:r w:rsidRPr="00AC0B98">
        <w:rPr>
          <w:i/>
          <w:lang w:val="nn-NO"/>
        </w:rPr>
        <w:t>remdesivir</w:t>
      </w:r>
      <w:proofErr w:type="spellEnd"/>
      <w:r w:rsidRPr="00AC0B98">
        <w:rPr>
          <w:i/>
          <w:lang w:val="nn-NO"/>
        </w:rPr>
        <w:t>)</w:t>
      </w:r>
    </w:p>
    <w:p w:rsidR="00FD5657" w:rsidRPr="00AC0B98" w:rsidRDefault="00FD5657" w:rsidP="00FD5657">
      <w:pPr>
        <w:pStyle w:val="Listeavsnitt"/>
        <w:rPr>
          <w:lang w:val="nn-NO"/>
        </w:rPr>
      </w:pPr>
    </w:p>
    <w:p w:rsidR="00FD5657" w:rsidRPr="00AC0B98" w:rsidRDefault="00FD5657" w:rsidP="00FD5657">
      <w:pPr>
        <w:pStyle w:val="Listeavsnitt"/>
        <w:spacing w:after="0" w:line="240" w:lineRule="auto"/>
        <w:ind w:left="0"/>
        <w:contextualSpacing w:val="0"/>
        <w:rPr>
          <w:lang w:val="nn-NO"/>
        </w:rPr>
      </w:pPr>
    </w:p>
    <w:p w:rsidR="00FD5657" w:rsidRPr="00AC0B98" w:rsidRDefault="00FD5657" w:rsidP="00FD5657">
      <w:pPr>
        <w:pStyle w:val="Listeavsnitt"/>
        <w:spacing w:after="0" w:line="240" w:lineRule="auto"/>
        <w:ind w:left="1440"/>
        <w:contextualSpacing w:val="0"/>
        <w:rPr>
          <w:lang w:val="nn-NO"/>
        </w:rPr>
      </w:pPr>
    </w:p>
    <w:p w:rsidR="00F022DC" w:rsidRPr="00AC0B98" w:rsidRDefault="00F022DC" w:rsidP="00F022DC">
      <w:pPr>
        <w:pStyle w:val="Listeavsnitt"/>
        <w:numPr>
          <w:ilvl w:val="1"/>
          <w:numId w:val="1"/>
        </w:numPr>
        <w:rPr>
          <w:lang w:val="nn-NO"/>
        </w:rPr>
      </w:pPr>
      <w:r w:rsidRPr="00AC0B98">
        <w:rPr>
          <w:lang w:val="nn-NO"/>
        </w:rPr>
        <w:t xml:space="preserve">Nytt </w:t>
      </w:r>
      <w:proofErr w:type="spellStart"/>
      <w:r w:rsidRPr="00AC0B98">
        <w:rPr>
          <w:lang w:val="nn-NO"/>
        </w:rPr>
        <w:t>fra</w:t>
      </w:r>
      <w:proofErr w:type="spellEnd"/>
      <w:r w:rsidRPr="00AC0B98">
        <w:rPr>
          <w:lang w:val="nn-NO"/>
        </w:rPr>
        <w:t xml:space="preserve"> palliativt team og KEK (dersom klart)</w:t>
      </w:r>
    </w:p>
    <w:p w:rsidR="00FD5657" w:rsidRPr="00AC0B98" w:rsidRDefault="001F1D2F" w:rsidP="00FD5657">
      <w:pPr>
        <w:rPr>
          <w:i/>
          <w:lang w:val="nn-NO"/>
        </w:rPr>
      </w:pPr>
      <w:r w:rsidRPr="00AC0B98">
        <w:rPr>
          <w:i/>
          <w:lang w:val="nn-NO"/>
        </w:rPr>
        <w:t>Vingsnes opplyste om at det b</w:t>
      </w:r>
      <w:r w:rsidR="00703B79" w:rsidRPr="00AC0B98">
        <w:rPr>
          <w:i/>
          <w:lang w:val="nn-NO"/>
        </w:rPr>
        <w:t>lir arbeidd med begge tema</w:t>
      </w:r>
      <w:r w:rsidRPr="00AC0B98">
        <w:rPr>
          <w:i/>
          <w:lang w:val="nn-NO"/>
        </w:rPr>
        <w:t>, og at det vert gjennomført møte i dag</w:t>
      </w:r>
      <w:r w:rsidR="00703B79" w:rsidRPr="00AC0B98">
        <w:rPr>
          <w:i/>
          <w:lang w:val="nn-NO"/>
        </w:rPr>
        <w:t xml:space="preserve">. </w:t>
      </w:r>
      <w:r w:rsidRPr="00AC0B98">
        <w:rPr>
          <w:i/>
          <w:lang w:val="nn-NO"/>
        </w:rPr>
        <w:t>Saka blir teken opp att når det føreligg resultat.</w:t>
      </w:r>
    </w:p>
    <w:p w:rsidR="005D4A50" w:rsidRPr="00AC0B98" w:rsidRDefault="00F022DC" w:rsidP="00F022DC">
      <w:pPr>
        <w:pStyle w:val="Listeavsnitt"/>
        <w:ind w:left="1440"/>
        <w:rPr>
          <w:lang w:val="nn-NO"/>
        </w:rPr>
      </w:pPr>
      <w:r w:rsidRPr="00AC0B98">
        <w:rPr>
          <w:lang w:val="nn-NO"/>
        </w:rPr>
        <w:t xml:space="preserve"> </w:t>
      </w:r>
    </w:p>
    <w:p w:rsidR="005D4A50" w:rsidRPr="00AC0B98" w:rsidRDefault="005D4A50" w:rsidP="00F022DC">
      <w:pPr>
        <w:pStyle w:val="Listeavsnitt"/>
        <w:numPr>
          <w:ilvl w:val="0"/>
          <w:numId w:val="1"/>
        </w:numPr>
        <w:rPr>
          <w:lang w:val="nn-NO"/>
        </w:rPr>
      </w:pPr>
      <w:r w:rsidRPr="00AC0B98">
        <w:rPr>
          <w:lang w:val="nn-NO"/>
        </w:rPr>
        <w:t>Eventuelt</w:t>
      </w:r>
    </w:p>
    <w:p w:rsidR="007077FC" w:rsidRPr="00AC0B98" w:rsidRDefault="007077FC" w:rsidP="007077FC">
      <w:pPr>
        <w:pStyle w:val="Listeavsnitt"/>
        <w:rPr>
          <w:lang w:val="nn-NO"/>
        </w:rPr>
      </w:pPr>
    </w:p>
    <w:p w:rsidR="007077FC" w:rsidRPr="00AC0B98" w:rsidRDefault="007077FC" w:rsidP="007077FC">
      <w:pPr>
        <w:pStyle w:val="Listeavsnitt"/>
        <w:numPr>
          <w:ilvl w:val="0"/>
          <w:numId w:val="13"/>
        </w:numPr>
        <w:rPr>
          <w:i/>
          <w:lang w:val="nn-NO"/>
        </w:rPr>
      </w:pPr>
      <w:r w:rsidRPr="00AC0B98">
        <w:rPr>
          <w:i/>
          <w:lang w:val="nn-NO"/>
        </w:rPr>
        <w:t>Evaluering av Taktisk samhandlingsgruppe vert sett opp neste veke.</w:t>
      </w:r>
    </w:p>
    <w:p w:rsidR="007077FC" w:rsidRPr="00AC0B98" w:rsidRDefault="007077FC" w:rsidP="007077FC">
      <w:pPr>
        <w:pStyle w:val="Listeavsnitt"/>
        <w:numPr>
          <w:ilvl w:val="0"/>
          <w:numId w:val="13"/>
        </w:numPr>
        <w:rPr>
          <w:i/>
          <w:lang w:val="nn-NO"/>
        </w:rPr>
      </w:pPr>
      <w:r w:rsidRPr="00AC0B98">
        <w:rPr>
          <w:i/>
          <w:lang w:val="nn-NO"/>
        </w:rPr>
        <w:t>Neste møte blir sett til tysdag 21.04.</w:t>
      </w:r>
    </w:p>
    <w:p w:rsidR="007077FC" w:rsidRPr="00AC0B98" w:rsidRDefault="007077FC" w:rsidP="007077FC">
      <w:pPr>
        <w:rPr>
          <w:lang w:val="nn-NO"/>
        </w:rPr>
      </w:pPr>
    </w:p>
    <w:p w:rsidR="001F1D2F" w:rsidRPr="00AC0B98" w:rsidRDefault="007077FC" w:rsidP="00291D3A">
      <w:pPr>
        <w:pStyle w:val="Listeavsnitt"/>
        <w:numPr>
          <w:ilvl w:val="0"/>
          <w:numId w:val="1"/>
        </w:numPr>
        <w:rPr>
          <w:lang w:val="nn-NO"/>
        </w:rPr>
      </w:pPr>
      <w:r w:rsidRPr="00AC0B98">
        <w:rPr>
          <w:lang w:val="nn-NO"/>
        </w:rPr>
        <w:t>Aksjonspunkt etter møtet</w:t>
      </w:r>
    </w:p>
    <w:p w:rsidR="007077FC" w:rsidRPr="00AC0B98" w:rsidRDefault="007077FC" w:rsidP="007077FC">
      <w:pPr>
        <w:rPr>
          <w:i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7077FC" w:rsidRPr="00AC0B98" w:rsidTr="00E82E18">
        <w:tc>
          <w:tcPr>
            <w:tcW w:w="846" w:type="dxa"/>
          </w:tcPr>
          <w:p w:rsidR="007077FC" w:rsidRPr="00AC0B98" w:rsidRDefault="007077FC" w:rsidP="00E82E18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Nr.</w:t>
            </w:r>
          </w:p>
        </w:tc>
        <w:tc>
          <w:tcPr>
            <w:tcW w:w="3684" w:type="dxa"/>
          </w:tcPr>
          <w:p w:rsidR="007077FC" w:rsidRPr="00AC0B98" w:rsidRDefault="007077FC" w:rsidP="00E82E18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Aksjonspunkt</w:t>
            </w:r>
          </w:p>
        </w:tc>
        <w:tc>
          <w:tcPr>
            <w:tcW w:w="2266" w:type="dxa"/>
          </w:tcPr>
          <w:p w:rsidR="007077FC" w:rsidRPr="00AC0B98" w:rsidRDefault="007077FC" w:rsidP="00E82E18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Ansvarleg</w:t>
            </w:r>
          </w:p>
        </w:tc>
        <w:tc>
          <w:tcPr>
            <w:tcW w:w="2266" w:type="dxa"/>
          </w:tcPr>
          <w:p w:rsidR="007077FC" w:rsidRPr="00AC0B98" w:rsidRDefault="007077FC" w:rsidP="00E82E18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Når</w:t>
            </w:r>
          </w:p>
        </w:tc>
      </w:tr>
      <w:tr w:rsidR="007077FC" w:rsidRPr="00AC0B98" w:rsidTr="00E82E18">
        <w:tc>
          <w:tcPr>
            <w:tcW w:w="846" w:type="dxa"/>
          </w:tcPr>
          <w:p w:rsidR="007077FC" w:rsidRPr="00AC0B98" w:rsidRDefault="007077FC" w:rsidP="007077FC">
            <w:pPr>
              <w:numPr>
                <w:ilvl w:val="0"/>
                <w:numId w:val="11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7077FC" w:rsidRPr="00AC0B98" w:rsidRDefault="007077FC" w:rsidP="00E82E18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Innhente opplysningar frå nasjonal oversikt når det gjeld oksygentilgang i kommunar.</w:t>
            </w:r>
          </w:p>
        </w:tc>
        <w:tc>
          <w:tcPr>
            <w:tcW w:w="2266" w:type="dxa"/>
          </w:tcPr>
          <w:p w:rsidR="007077FC" w:rsidRPr="00AC0B98" w:rsidRDefault="007077FC" w:rsidP="00E82E18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Elin Sørbotten</w:t>
            </w:r>
          </w:p>
        </w:tc>
        <w:tc>
          <w:tcPr>
            <w:tcW w:w="2266" w:type="dxa"/>
          </w:tcPr>
          <w:p w:rsidR="007077FC" w:rsidRPr="00AC0B98" w:rsidRDefault="007077FC" w:rsidP="00E82E18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21.04</w:t>
            </w:r>
          </w:p>
        </w:tc>
      </w:tr>
      <w:tr w:rsidR="007077FC" w:rsidRPr="00AC0B98" w:rsidTr="00E82E18">
        <w:tc>
          <w:tcPr>
            <w:tcW w:w="846" w:type="dxa"/>
          </w:tcPr>
          <w:p w:rsidR="007077FC" w:rsidRPr="00AC0B98" w:rsidRDefault="007077FC" w:rsidP="007077FC">
            <w:pPr>
              <w:numPr>
                <w:ilvl w:val="0"/>
                <w:numId w:val="11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7077FC" w:rsidRPr="00AC0B98" w:rsidRDefault="007077FC" w:rsidP="007077FC">
            <w:pPr>
              <w:rPr>
                <w:i/>
                <w:lang w:val="nn-NO"/>
              </w:rPr>
            </w:pPr>
            <w:r w:rsidRPr="00AC0B98">
              <w:rPr>
                <w:i/>
                <w:lang w:val="nn-NO"/>
              </w:rPr>
              <w:t>Sende ei påminning om drosjetransporten til legane (forkorta versjon)</w:t>
            </w:r>
          </w:p>
          <w:p w:rsidR="007077FC" w:rsidRPr="00AC0B98" w:rsidRDefault="007077FC" w:rsidP="007077F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AC0B98">
              <w:rPr>
                <w:i/>
                <w:lang w:val="nn-NO"/>
              </w:rPr>
              <w:t>Sende adresse til lokale legekontor til pasientreiser (mangelfulle lister ved utsending)</w:t>
            </w:r>
          </w:p>
        </w:tc>
        <w:tc>
          <w:tcPr>
            <w:tcW w:w="2266" w:type="dxa"/>
          </w:tcPr>
          <w:p w:rsidR="007077FC" w:rsidRPr="00AC0B98" w:rsidRDefault="007077FC" w:rsidP="00E82E18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Anne Stubdal</w:t>
            </w:r>
          </w:p>
        </w:tc>
        <w:tc>
          <w:tcPr>
            <w:tcW w:w="2266" w:type="dxa"/>
          </w:tcPr>
          <w:p w:rsidR="007077FC" w:rsidRPr="00AC0B98" w:rsidRDefault="007077FC" w:rsidP="00E82E18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21.04</w:t>
            </w:r>
          </w:p>
        </w:tc>
      </w:tr>
      <w:tr w:rsidR="007077FC" w:rsidRPr="00AC0B98" w:rsidTr="00E82E18">
        <w:tc>
          <w:tcPr>
            <w:tcW w:w="846" w:type="dxa"/>
          </w:tcPr>
          <w:p w:rsidR="007077FC" w:rsidRPr="00AC0B98" w:rsidRDefault="007077FC" w:rsidP="007077FC">
            <w:pPr>
              <w:numPr>
                <w:ilvl w:val="0"/>
                <w:numId w:val="11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7077FC" w:rsidRPr="00AC0B98" w:rsidRDefault="007077FC" w:rsidP="00E82E18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Kome med attendemelding til kommunane om testregime når skular og barnehagar opnar opp</w:t>
            </w:r>
          </w:p>
        </w:tc>
        <w:tc>
          <w:tcPr>
            <w:tcW w:w="2266" w:type="dxa"/>
          </w:tcPr>
          <w:p w:rsidR="007077FC" w:rsidRPr="00AC0B98" w:rsidRDefault="007077FC" w:rsidP="00E82E18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Trine Vingsnes</w:t>
            </w:r>
          </w:p>
        </w:tc>
        <w:tc>
          <w:tcPr>
            <w:tcW w:w="2266" w:type="dxa"/>
          </w:tcPr>
          <w:p w:rsidR="007077FC" w:rsidRPr="00AC0B98" w:rsidRDefault="007077FC" w:rsidP="00E82E18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18.04</w:t>
            </w:r>
          </w:p>
        </w:tc>
      </w:tr>
      <w:tr w:rsidR="007077FC" w:rsidRPr="00AC0B98" w:rsidTr="00E82E18">
        <w:tc>
          <w:tcPr>
            <w:tcW w:w="846" w:type="dxa"/>
          </w:tcPr>
          <w:p w:rsidR="007077FC" w:rsidRPr="00AC0B98" w:rsidRDefault="007077FC" w:rsidP="007077FC">
            <w:pPr>
              <w:numPr>
                <w:ilvl w:val="0"/>
                <w:numId w:val="11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7077FC" w:rsidRPr="00AC0B98" w:rsidRDefault="007077FC" w:rsidP="00E82E18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2266" w:type="dxa"/>
          </w:tcPr>
          <w:p w:rsidR="007077FC" w:rsidRPr="00AC0B98" w:rsidRDefault="007077FC" w:rsidP="00E82E18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2266" w:type="dxa"/>
          </w:tcPr>
          <w:p w:rsidR="007077FC" w:rsidRPr="00AC0B98" w:rsidRDefault="007077FC" w:rsidP="00E82E18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</w:tr>
    </w:tbl>
    <w:p w:rsidR="007077FC" w:rsidRPr="00AC0B98" w:rsidRDefault="007077FC" w:rsidP="007077FC">
      <w:pPr>
        <w:rPr>
          <w:i/>
          <w:lang w:val="nn-NO"/>
        </w:rPr>
      </w:pPr>
    </w:p>
    <w:sectPr w:rsidR="007077FC" w:rsidRPr="00AC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1F0"/>
    <w:multiLevelType w:val="hybridMultilevel"/>
    <w:tmpl w:val="75C8DD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02E4C"/>
    <w:multiLevelType w:val="hybridMultilevel"/>
    <w:tmpl w:val="AF7EE41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66F9"/>
    <w:multiLevelType w:val="hybridMultilevel"/>
    <w:tmpl w:val="439E6B0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3FBB"/>
    <w:multiLevelType w:val="hybridMultilevel"/>
    <w:tmpl w:val="65FCE5F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347"/>
    <w:multiLevelType w:val="hybridMultilevel"/>
    <w:tmpl w:val="B33A65C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04DB0"/>
    <w:multiLevelType w:val="hybridMultilevel"/>
    <w:tmpl w:val="2C1817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26A74"/>
    <w:multiLevelType w:val="hybridMultilevel"/>
    <w:tmpl w:val="77103D7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D1219"/>
    <w:multiLevelType w:val="hybridMultilevel"/>
    <w:tmpl w:val="C5CA5CF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5213F"/>
    <w:multiLevelType w:val="hybridMultilevel"/>
    <w:tmpl w:val="C5CA5CF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40CDE"/>
    <w:multiLevelType w:val="hybridMultilevel"/>
    <w:tmpl w:val="8160BED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90215"/>
    <w:multiLevelType w:val="hybridMultilevel"/>
    <w:tmpl w:val="0610F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0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F1"/>
    <w:rsid w:val="00056948"/>
    <w:rsid w:val="000B50E7"/>
    <w:rsid w:val="001304F1"/>
    <w:rsid w:val="00152F98"/>
    <w:rsid w:val="001B4ABA"/>
    <w:rsid w:val="001D4364"/>
    <w:rsid w:val="001F1D2F"/>
    <w:rsid w:val="002C7433"/>
    <w:rsid w:val="00312FCB"/>
    <w:rsid w:val="00337EDD"/>
    <w:rsid w:val="003B2B84"/>
    <w:rsid w:val="003D6D1D"/>
    <w:rsid w:val="00434786"/>
    <w:rsid w:val="005D4A50"/>
    <w:rsid w:val="006D745C"/>
    <w:rsid w:val="006F06F4"/>
    <w:rsid w:val="00703B79"/>
    <w:rsid w:val="007077FC"/>
    <w:rsid w:val="00790987"/>
    <w:rsid w:val="00844553"/>
    <w:rsid w:val="00AC0B98"/>
    <w:rsid w:val="00BD0734"/>
    <w:rsid w:val="00C072F1"/>
    <w:rsid w:val="00D941CD"/>
    <w:rsid w:val="00E63655"/>
    <w:rsid w:val="00F022DC"/>
    <w:rsid w:val="00FD370C"/>
    <w:rsid w:val="00FD5657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74B5"/>
  <w15:chartTrackingRefBased/>
  <w15:docId w15:val="{F8EE9F03-BFD4-47B7-A0B0-DC4FEC43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0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72F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D07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F0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3527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Vingsnes, Trine Hunskår</dc:creator>
  <cp:keywords/>
  <dc:description/>
  <cp:lastModifiedBy>Holvik, Tone</cp:lastModifiedBy>
  <cp:revision>2</cp:revision>
  <dcterms:created xsi:type="dcterms:W3CDTF">2020-04-15T06:45:00Z</dcterms:created>
  <dcterms:modified xsi:type="dcterms:W3CDTF">2020-04-15T06:45:00Z</dcterms:modified>
</cp:coreProperties>
</file>