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8B" w:rsidRDefault="00CE3A8B">
      <w:r>
        <w:rPr>
          <w:rFonts w:eastAsia="Arial Unicode MS"/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17BD" wp14:editId="4D0F7717">
                <wp:simplePos x="0" y="0"/>
                <wp:positionH relativeFrom="column">
                  <wp:posOffset>44787</wp:posOffset>
                </wp:positionH>
                <wp:positionV relativeFrom="paragraph">
                  <wp:posOffset>-351388</wp:posOffset>
                </wp:positionV>
                <wp:extent cx="6099175" cy="354965"/>
                <wp:effectExtent l="0" t="0" r="0" b="698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75" cy="354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A8B" w:rsidRDefault="00FF321F" w:rsidP="00CE3A8B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Referat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8641DE">
                              <w:rPr>
                                <w:b/>
                                <w:sz w:val="28"/>
                                <w:lang w:val="en-US"/>
                              </w:rPr>
                              <w:t>OPERATIVT SAMHANDLINGSRÅD</w:t>
                            </w:r>
                          </w:p>
                          <w:p w:rsidR="00CE3A8B" w:rsidRDefault="00CE3A8B" w:rsidP="00CE3A8B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CE3A8B" w:rsidRDefault="00CE3A8B" w:rsidP="00CE3A8B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CE3A8B" w:rsidRPr="00F44D36" w:rsidRDefault="00CE3A8B" w:rsidP="00CE3A8B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417BD" id="Rektangel 2" o:spid="_x0000_s1026" style="position:absolute;margin-left:3.55pt;margin-top:-27.65pt;width:480.2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" fillcolor="#2e74b5 [2404]" stroked="f" strokeweight="1pt">
                <v:textbox>
                  <w:txbxContent>
                    <w:p w:rsidR="00CE3A8B" w:rsidRDefault="00FF321F" w:rsidP="00CE3A8B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lang w:val="en-US"/>
                        </w:rPr>
                        <w:t>Referat</w:t>
                      </w:r>
                      <w:proofErr w:type="spellEnd"/>
                      <w:r>
                        <w:rPr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="008641DE">
                        <w:rPr>
                          <w:b/>
                          <w:sz w:val="28"/>
                          <w:lang w:val="en-US"/>
                        </w:rPr>
                        <w:t>OPERATIVT SAMHANDLINGSRÅD</w:t>
                      </w:r>
                    </w:p>
                    <w:p w:rsidR="00CE3A8B" w:rsidRDefault="00CE3A8B" w:rsidP="00CE3A8B">
                      <w:pPr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CE3A8B" w:rsidRDefault="00CE3A8B" w:rsidP="00CE3A8B">
                      <w:pPr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CE3A8B" w:rsidRPr="00F44D36" w:rsidRDefault="00CE3A8B" w:rsidP="00CE3A8B">
                      <w:pPr>
                        <w:rPr>
                          <w:b/>
                          <w:sz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n-NO" w:eastAsia="nn-NO"/>
        </w:rPr>
        <w:drawing>
          <wp:anchor distT="0" distB="0" distL="114300" distR="114300" simplePos="0" relativeHeight="251661312" behindDoc="0" locked="0" layoutInCell="1" allowOverlap="1" wp14:anchorId="672C1752" wp14:editId="21878274">
            <wp:simplePos x="0" y="0"/>
            <wp:positionH relativeFrom="column">
              <wp:posOffset>4180114</wp:posOffset>
            </wp:positionH>
            <wp:positionV relativeFrom="paragraph">
              <wp:posOffset>-362028</wp:posOffset>
            </wp:positionV>
            <wp:extent cx="1711756" cy="383989"/>
            <wp:effectExtent l="0" t="0" r="317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756" cy="383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A8B" w:rsidRPr="00CE3A8B" w:rsidRDefault="00CE3A8B">
      <w:pPr>
        <w:rPr>
          <w:rFonts w:cstheme="minorHAnsi"/>
          <w:sz w:val="22"/>
          <w:szCs w:val="22"/>
        </w:rPr>
      </w:pPr>
      <w:r w:rsidRPr="008641DE">
        <w:rPr>
          <w:rFonts w:cstheme="minorHAnsi"/>
          <w:b/>
          <w:sz w:val="22"/>
          <w:szCs w:val="22"/>
          <w:u w:val="single"/>
        </w:rPr>
        <w:t>Dato:</w:t>
      </w:r>
      <w:r w:rsidRPr="00CE3A8B">
        <w:rPr>
          <w:rFonts w:cstheme="minorHAnsi"/>
          <w:sz w:val="22"/>
          <w:szCs w:val="22"/>
        </w:rPr>
        <w:t xml:space="preserve"> </w:t>
      </w:r>
      <w:r w:rsidR="00620AD0">
        <w:rPr>
          <w:rFonts w:cstheme="minorHAnsi"/>
          <w:sz w:val="22"/>
          <w:szCs w:val="22"/>
        </w:rPr>
        <w:t>2</w:t>
      </w:r>
      <w:r w:rsidR="00DC4D6B">
        <w:rPr>
          <w:rFonts w:cstheme="minorHAnsi"/>
          <w:sz w:val="22"/>
          <w:szCs w:val="22"/>
        </w:rPr>
        <w:t>4</w:t>
      </w:r>
      <w:r w:rsidR="00FD48D6">
        <w:rPr>
          <w:rFonts w:cstheme="minorHAnsi"/>
          <w:sz w:val="22"/>
          <w:szCs w:val="22"/>
        </w:rPr>
        <w:t>.03.20</w:t>
      </w:r>
    </w:p>
    <w:p w:rsidR="00CE3A8B" w:rsidRPr="00CE3A8B" w:rsidRDefault="00CE3A8B">
      <w:pPr>
        <w:rPr>
          <w:rFonts w:cstheme="minorHAnsi"/>
          <w:sz w:val="22"/>
          <w:szCs w:val="22"/>
        </w:rPr>
      </w:pPr>
      <w:r w:rsidRPr="008641DE">
        <w:rPr>
          <w:rFonts w:cstheme="minorHAnsi"/>
          <w:b/>
          <w:sz w:val="22"/>
          <w:szCs w:val="22"/>
          <w:u w:val="single"/>
        </w:rPr>
        <w:t>Klokkeslett:</w:t>
      </w:r>
      <w:r w:rsidR="002D1B48">
        <w:rPr>
          <w:rFonts w:cstheme="minorHAnsi"/>
          <w:sz w:val="22"/>
          <w:szCs w:val="22"/>
        </w:rPr>
        <w:t xml:space="preserve"> </w:t>
      </w:r>
      <w:r w:rsidR="008641DE">
        <w:rPr>
          <w:rFonts w:cstheme="minorHAnsi"/>
          <w:sz w:val="22"/>
          <w:szCs w:val="22"/>
        </w:rPr>
        <w:t>15</w:t>
      </w:r>
      <w:r w:rsidR="00E87906">
        <w:rPr>
          <w:rFonts w:cstheme="minorHAnsi"/>
          <w:sz w:val="22"/>
          <w:szCs w:val="22"/>
        </w:rPr>
        <w:t>.</w:t>
      </w:r>
      <w:r w:rsidR="008641DE">
        <w:rPr>
          <w:rFonts w:cstheme="minorHAnsi"/>
          <w:sz w:val="22"/>
          <w:szCs w:val="22"/>
        </w:rPr>
        <w:t>00</w:t>
      </w:r>
      <w:r w:rsidR="00A66D06">
        <w:rPr>
          <w:rFonts w:cstheme="minorHAnsi"/>
          <w:sz w:val="22"/>
          <w:szCs w:val="22"/>
        </w:rPr>
        <w:t>-</w:t>
      </w:r>
      <w:r w:rsidR="008641DE">
        <w:rPr>
          <w:rFonts w:cstheme="minorHAnsi"/>
          <w:sz w:val="22"/>
          <w:szCs w:val="22"/>
        </w:rPr>
        <w:t>16</w:t>
      </w:r>
      <w:r w:rsidR="00A66D06">
        <w:rPr>
          <w:rFonts w:cstheme="minorHAnsi"/>
          <w:sz w:val="22"/>
          <w:szCs w:val="22"/>
        </w:rPr>
        <w:t>.00</w:t>
      </w:r>
    </w:p>
    <w:p w:rsidR="00CE3A8B" w:rsidRDefault="00CE3A8B">
      <w:pPr>
        <w:rPr>
          <w:rFonts w:cstheme="minorHAnsi"/>
          <w:sz w:val="22"/>
          <w:szCs w:val="22"/>
        </w:rPr>
      </w:pPr>
      <w:r w:rsidRPr="008641DE">
        <w:rPr>
          <w:rFonts w:cstheme="minorHAnsi"/>
          <w:b/>
          <w:sz w:val="22"/>
          <w:szCs w:val="22"/>
          <w:u w:val="single"/>
        </w:rPr>
        <w:t>Stad:</w:t>
      </w:r>
      <w:r w:rsidR="00FD48D6">
        <w:rPr>
          <w:rFonts w:cstheme="minorHAnsi"/>
          <w:sz w:val="22"/>
          <w:szCs w:val="22"/>
        </w:rPr>
        <w:t xml:space="preserve"> </w:t>
      </w:r>
      <w:r w:rsidR="008641DE">
        <w:rPr>
          <w:rFonts w:cstheme="minorHAnsi"/>
          <w:sz w:val="22"/>
          <w:szCs w:val="22"/>
        </w:rPr>
        <w:t>Video/</w:t>
      </w:r>
      <w:proofErr w:type="spellStart"/>
      <w:r w:rsidR="008641DE">
        <w:rPr>
          <w:rFonts w:cstheme="minorHAnsi"/>
          <w:sz w:val="22"/>
          <w:szCs w:val="22"/>
        </w:rPr>
        <w:t>skype</w:t>
      </w:r>
      <w:proofErr w:type="spellEnd"/>
      <w:r w:rsidR="008641DE">
        <w:rPr>
          <w:rFonts w:cstheme="minorHAnsi"/>
          <w:sz w:val="22"/>
          <w:szCs w:val="22"/>
        </w:rPr>
        <w:t>-møte</w:t>
      </w:r>
    </w:p>
    <w:p w:rsidR="00436268" w:rsidRDefault="007F66E4">
      <w:pPr>
        <w:rPr>
          <w:rFonts w:cstheme="minorHAnsi"/>
          <w:sz w:val="22"/>
          <w:szCs w:val="22"/>
        </w:rPr>
      </w:pPr>
      <w:r w:rsidRPr="000B26E8">
        <w:rPr>
          <w:rFonts w:cstheme="minorHAnsi"/>
          <w:b/>
          <w:sz w:val="22"/>
          <w:szCs w:val="22"/>
          <w:u w:val="single"/>
        </w:rPr>
        <w:t>Kalla inn</w:t>
      </w:r>
      <w:r w:rsidR="00436268" w:rsidRPr="000B26E8">
        <w:rPr>
          <w:rFonts w:cstheme="minorHAnsi"/>
          <w:b/>
          <w:sz w:val="22"/>
          <w:szCs w:val="22"/>
          <w:u w:val="single"/>
        </w:rPr>
        <w:t>:</w:t>
      </w:r>
      <w:r w:rsidR="00436268" w:rsidRPr="000B26E8">
        <w:rPr>
          <w:rFonts w:cstheme="minorHAnsi"/>
          <w:sz w:val="22"/>
          <w:szCs w:val="22"/>
        </w:rPr>
        <w:t xml:space="preserve"> </w:t>
      </w:r>
      <w:r w:rsidR="008641DE" w:rsidRPr="000B26E8">
        <w:rPr>
          <w:rFonts w:cstheme="minorHAnsi"/>
          <w:sz w:val="22"/>
          <w:szCs w:val="22"/>
        </w:rPr>
        <w:t xml:space="preserve">jan.helge.dale@kinn.kommune.no; Oystein.Furnes@sunnfjord.kommune.no; thomas.vingen.vedeld@stad.kommune.no; Leiv.Erik.Husabo@sogndal.kommune.no; marius.solb@gmail.com; Kristine.Longfellow@hoyanger.kommune.no; Frode.Myklebust@laerdal.kommune.no; benny.hansen@gloppen.kommune.no; maret.krannich@gmail.com; anette.ester@hyllestad.kommune.no; Jakob.ravn@fjaler.kommune.no; helge.johan.bjordal@vik.kommune.no; knut.cotta.schonberg@luster.kommune.no; anita.brevik@bremanger.kommune.no; Leif.Martin.Skjaerstad@solund.kommune.no; stig.stark-johansen@ardal.kommune.no; Hakon.Loftheim@Askvoll.kommune.no; steinar.sogaard@aurland.kommune.no; tom.joensen@bremanger.kommune.no; Bente.Nesse@fjaler.kommune.no; jan.kare.fure@gloppen.kommune.no; Kjellaug.Ekse.Brekkhus@hoyanger.kommune.no; Gunn.Leroy@hyllestad.kommune.no; terje.heggheim@kinn.kommune.no; lars.bogstad@laerdal.kommune.no; jarle.skartun@luster.kommune.no; Erik.Askeland@solund.kommune.no; aslaug.krogseter@stad.kommune.no; Rune.Hovde@stryn.kommune.no; Ole.John.Ostenstad@sunnfjord.kommune.no; Oistein.Edmund.Sovik@vik.kommune.no; Ellen.Marie.Lillesvangstu@sogndal.kommune.no; Varden, Arve &lt;arve.varden@helse-forde.no&gt;; Tvedt, Børge &lt;Borge.Tvedt@helse-forde.no&gt;; Furevik, Kari Holvik &lt;kari.holvik.furevik@helse-forde.no&gt;; Haugland, Laila &lt;laila.haugland@helse-forde.no&gt;; Skare, Åse Ingeborg &lt;ase.ingeborg.skare@helse-forde.no&gt;; Sørensen, Lise Karin &lt;lise.karin.sorensen@helse-forde.no&gt;; Helland, Aina &lt;aina.helland@helse-forde.no&gt;; Akselsen, Per Espen </w:t>
      </w:r>
      <w:r w:rsidR="008641DE" w:rsidRPr="000B26E8">
        <w:rPr>
          <w:rFonts w:cstheme="minorHAnsi"/>
          <w:sz w:val="22"/>
          <w:szCs w:val="22"/>
        </w:rPr>
        <w:lastRenderedPageBreak/>
        <w:t xml:space="preserve">&lt;per.espen.akselsen@helse-bergen.no&gt;; </w:t>
      </w:r>
      <w:proofErr w:type="spellStart"/>
      <w:r w:rsidR="008641DE" w:rsidRPr="000B26E8">
        <w:rPr>
          <w:rFonts w:cstheme="minorHAnsi"/>
          <w:sz w:val="22"/>
          <w:szCs w:val="22"/>
        </w:rPr>
        <w:t>Kilhus</w:t>
      </w:r>
      <w:proofErr w:type="spellEnd"/>
      <w:r w:rsidR="008641DE" w:rsidRPr="000B26E8">
        <w:rPr>
          <w:rFonts w:cstheme="minorHAnsi"/>
          <w:sz w:val="22"/>
          <w:szCs w:val="22"/>
        </w:rPr>
        <w:t>, Kristin Stenhaug &lt;kristin.stenhaug.kilhus@helse-bergen.no</w:t>
      </w:r>
      <w:r w:rsidR="008641DE" w:rsidRPr="008641DE">
        <w:rPr>
          <w:rFonts w:cstheme="minorHAnsi"/>
          <w:sz w:val="22"/>
          <w:szCs w:val="22"/>
        </w:rPr>
        <w:t xml:space="preserve">&gt;; Marifjæren, Per &lt;per.marifjeren@helse-forde.no&gt;; Øen, Terje Olav &lt;terje.olav.oen@helse-forde.no&gt;; Finjord, Torgeir &lt;torgeir.finjord@helse-forde.no&gt;; Brennersted, Robert &lt;robert.brennersted@helse-forde.no&gt;; Hjetland, Reidar &lt;reidar.hjetland@helse-forde.no&gt;; Vingsnes, Trine Hunskår &lt;trine.hunskar.vingsnes@helse-forde.no&gt;; Thue, Margun &lt;margun.thue@helse-forde.no&gt;; Ulvedal, Terje &lt;terje.ulvedal@helse-forde.no&gt;; bente.elisabeth.lien@mattilsynet.no; Elin Sørbotten &lt;Elin.Sorbotten@sunnfjord.kommune.no&gt;; </w:t>
      </w:r>
      <w:proofErr w:type="spellStart"/>
      <w:r w:rsidR="008641DE" w:rsidRPr="008641DE">
        <w:rPr>
          <w:rFonts w:cstheme="minorHAnsi"/>
          <w:sz w:val="22"/>
          <w:szCs w:val="22"/>
        </w:rPr>
        <w:t>Arianson</w:t>
      </w:r>
      <w:proofErr w:type="spellEnd"/>
      <w:r w:rsidR="008641DE" w:rsidRPr="008641DE">
        <w:rPr>
          <w:rFonts w:cstheme="minorHAnsi"/>
          <w:sz w:val="22"/>
          <w:szCs w:val="22"/>
        </w:rPr>
        <w:t xml:space="preserve">, Helga &lt;fmhoHar@fylkesmannen.no&gt;; fmsfhst@fylkesmannen.no; Vie, Vidar Atle John &lt;vidar.atle.john.vie@helse-forde.no&gt;; Marit Johanne Andersen &lt;Marit.Johanne.Andersen@vik.kommune.no&gt;; kaare.songstad@politiet.no; Marius Solbakken &lt;Marius.Solbakken@stryn.kommune.no&gt;; Åslaug Krogsæter &lt;aslaug.krogsaeter@stad.kommune.no&gt;; Bente Sande &lt;Bente.Sande@mattilsynet.no&gt;; Målfrid Sognnes &lt;Malfrid.Sognnes@hyllestad.kommune.no&gt;; Kjetil </w:t>
      </w:r>
      <w:proofErr w:type="spellStart"/>
      <w:r w:rsidR="008641DE" w:rsidRPr="008641DE">
        <w:rPr>
          <w:rFonts w:cstheme="minorHAnsi"/>
          <w:sz w:val="22"/>
          <w:szCs w:val="22"/>
        </w:rPr>
        <w:t>Øyri</w:t>
      </w:r>
      <w:proofErr w:type="spellEnd"/>
      <w:r w:rsidR="008641DE" w:rsidRPr="008641DE">
        <w:rPr>
          <w:rFonts w:cstheme="minorHAnsi"/>
          <w:sz w:val="22"/>
          <w:szCs w:val="22"/>
        </w:rPr>
        <w:t xml:space="preserve"> &lt;kjetil.oyri@politiet.no&gt;; </w:t>
      </w:r>
      <w:proofErr w:type="spellStart"/>
      <w:r w:rsidR="008641DE" w:rsidRPr="008641DE">
        <w:rPr>
          <w:rFonts w:cstheme="minorHAnsi"/>
          <w:sz w:val="22"/>
          <w:szCs w:val="22"/>
        </w:rPr>
        <w:t>Maret</w:t>
      </w:r>
      <w:proofErr w:type="spellEnd"/>
      <w:r w:rsidR="008641DE" w:rsidRPr="008641DE">
        <w:rPr>
          <w:rFonts w:cstheme="minorHAnsi"/>
          <w:sz w:val="22"/>
          <w:szCs w:val="22"/>
        </w:rPr>
        <w:t xml:space="preserve"> </w:t>
      </w:r>
      <w:proofErr w:type="spellStart"/>
      <w:r w:rsidR="008641DE" w:rsidRPr="008641DE">
        <w:rPr>
          <w:rFonts w:cstheme="minorHAnsi"/>
          <w:sz w:val="22"/>
          <w:szCs w:val="22"/>
        </w:rPr>
        <w:t>Krannich</w:t>
      </w:r>
      <w:proofErr w:type="spellEnd"/>
      <w:r w:rsidR="008641DE" w:rsidRPr="008641DE">
        <w:rPr>
          <w:rFonts w:cstheme="minorHAnsi"/>
          <w:sz w:val="22"/>
          <w:szCs w:val="22"/>
        </w:rPr>
        <w:t xml:space="preserve"> &lt;Maret.Krannich@Askvoll.kommune.no&gt;; Arne Johannessen &lt;Arne.Johannessen@politiet.no&gt;; Ingun Indrebø &lt;Ingun.Indrebo@hoyanger.kommune.no&gt;; Randi Ytrehus &lt;Randi.Ytrehus@bremanger.kommune.no&gt;; Frode Kyrkjebø &lt;Frode.Kyrkjebo@ks.no&gt;</w:t>
      </w:r>
    </w:p>
    <w:p w:rsidR="00436268" w:rsidRPr="004A0725" w:rsidRDefault="00436268">
      <w:pPr>
        <w:rPr>
          <w:rFonts w:cstheme="minorHAnsi"/>
          <w:sz w:val="22"/>
          <w:szCs w:val="22"/>
          <w:lang w:val="nn-NO"/>
        </w:rPr>
      </w:pPr>
      <w:r w:rsidRPr="004A0725">
        <w:rPr>
          <w:rFonts w:cstheme="minorHAnsi"/>
          <w:sz w:val="22"/>
          <w:szCs w:val="22"/>
          <w:lang w:val="nn-NO"/>
        </w:rPr>
        <w:t>Møteleiar: Arve Varden</w:t>
      </w:r>
    </w:p>
    <w:p w:rsidR="00436268" w:rsidRPr="004A0725" w:rsidRDefault="00436268">
      <w:pPr>
        <w:rPr>
          <w:rFonts w:cstheme="minorHAnsi"/>
          <w:sz w:val="22"/>
          <w:szCs w:val="22"/>
          <w:lang w:val="nn-NO"/>
        </w:rPr>
      </w:pPr>
      <w:r w:rsidRPr="004A0725">
        <w:rPr>
          <w:rFonts w:cstheme="minorHAnsi"/>
          <w:sz w:val="22"/>
          <w:szCs w:val="22"/>
          <w:lang w:val="nn-NO"/>
        </w:rPr>
        <w:t xml:space="preserve">Referent: </w:t>
      </w:r>
      <w:r w:rsidR="00E3792B">
        <w:rPr>
          <w:rFonts w:cstheme="minorHAnsi"/>
          <w:sz w:val="22"/>
          <w:szCs w:val="22"/>
          <w:lang w:val="nn-NO"/>
        </w:rPr>
        <w:t xml:space="preserve">Vidar Vie / </w:t>
      </w:r>
      <w:r w:rsidR="008641DE">
        <w:rPr>
          <w:rFonts w:cstheme="minorHAnsi"/>
          <w:sz w:val="22"/>
          <w:szCs w:val="22"/>
          <w:lang w:val="nn-NO"/>
        </w:rPr>
        <w:t>Tone Holvik</w:t>
      </w:r>
    </w:p>
    <w:p w:rsidR="00CE3A8B" w:rsidRDefault="008641DE" w:rsidP="008641DE">
      <w:pPr>
        <w:pStyle w:val="Overskrift1"/>
        <w:rPr>
          <w:rFonts w:eastAsia="Arial Unicode MS"/>
        </w:rPr>
      </w:pPr>
      <w:r>
        <w:rPr>
          <w:rFonts w:eastAsia="Arial Unicode MS"/>
        </w:rPr>
        <w:t>Referat</w:t>
      </w:r>
    </w:p>
    <w:p w:rsidR="004B520E" w:rsidRDefault="004B520E" w:rsidP="004B520E">
      <w:pPr>
        <w:rPr>
          <w:lang w:val="nn-NO" w:eastAsia="en-US"/>
        </w:rPr>
      </w:pPr>
    </w:p>
    <w:p w:rsidR="008641DE" w:rsidRDefault="008641DE" w:rsidP="008641DE">
      <w:pPr>
        <w:numPr>
          <w:ilvl w:val="0"/>
          <w:numId w:val="28"/>
        </w:numPr>
        <w:spacing w:before="0" w:after="0" w:line="240" w:lineRule="auto"/>
        <w:rPr>
          <w:rFonts w:ascii="Calibri" w:eastAsiaTheme="minorHAnsi" w:hAnsi="Calibri" w:cs="Calibri"/>
          <w:b/>
          <w:bCs/>
          <w:sz w:val="22"/>
          <w:szCs w:val="22"/>
          <w:lang w:val="nn-NO"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val="nn-NO" w:eastAsia="en-US"/>
        </w:rPr>
        <w:t>A</w:t>
      </w:r>
      <w:r w:rsidRPr="008641DE">
        <w:rPr>
          <w:rFonts w:ascii="Calibri" w:eastAsiaTheme="minorHAnsi" w:hAnsi="Calibri" w:cs="Calibri"/>
          <w:b/>
          <w:bCs/>
          <w:sz w:val="22"/>
          <w:szCs w:val="22"/>
          <w:lang w:val="nn-NO" w:eastAsia="en-US"/>
        </w:rPr>
        <w:t xml:space="preserve">genda. </w:t>
      </w:r>
      <w:r w:rsidR="00466834">
        <w:rPr>
          <w:rFonts w:ascii="Calibri" w:eastAsiaTheme="minorHAnsi" w:hAnsi="Calibri" w:cs="Calibri"/>
          <w:b/>
          <w:bCs/>
          <w:sz w:val="22"/>
          <w:szCs w:val="22"/>
          <w:lang w:val="nn-NO" w:eastAsia="en-US"/>
        </w:rPr>
        <w:t xml:space="preserve"> </w:t>
      </w:r>
      <w:r w:rsidR="00466834">
        <w:rPr>
          <w:rFonts w:ascii="Calibri" w:eastAsiaTheme="minorHAnsi" w:hAnsi="Calibri" w:cs="Calibri"/>
          <w:bCs/>
          <w:sz w:val="22"/>
          <w:szCs w:val="22"/>
          <w:lang w:val="nn-NO" w:eastAsia="en-US"/>
        </w:rPr>
        <w:t>Arve Varden innleia om agen</w:t>
      </w:r>
      <w:r w:rsidR="00E3792B">
        <w:rPr>
          <w:rFonts w:ascii="Calibri" w:eastAsiaTheme="minorHAnsi" w:hAnsi="Calibri" w:cs="Calibri"/>
          <w:bCs/>
          <w:sz w:val="22"/>
          <w:szCs w:val="22"/>
          <w:lang w:val="nn-NO" w:eastAsia="en-US"/>
        </w:rPr>
        <w:t>d</w:t>
      </w:r>
      <w:r w:rsidR="00466834">
        <w:rPr>
          <w:rFonts w:ascii="Calibri" w:eastAsiaTheme="minorHAnsi" w:hAnsi="Calibri" w:cs="Calibri"/>
          <w:bCs/>
          <w:sz w:val="22"/>
          <w:szCs w:val="22"/>
          <w:lang w:val="nn-NO" w:eastAsia="en-US"/>
        </w:rPr>
        <w:t>a og opplegg for møtet.</w:t>
      </w:r>
    </w:p>
    <w:p w:rsidR="004B520E" w:rsidRPr="008641DE" w:rsidRDefault="004B520E" w:rsidP="004B520E">
      <w:pPr>
        <w:spacing w:before="0" w:after="0" w:line="240" w:lineRule="auto"/>
        <w:rPr>
          <w:rFonts w:ascii="Calibri" w:eastAsiaTheme="minorHAnsi" w:hAnsi="Calibri" w:cs="Calibri"/>
          <w:b/>
          <w:bCs/>
          <w:sz w:val="22"/>
          <w:szCs w:val="22"/>
          <w:lang w:val="nn-NO" w:eastAsia="en-US"/>
        </w:rPr>
      </w:pPr>
    </w:p>
    <w:p w:rsidR="008641DE" w:rsidRPr="008641DE" w:rsidRDefault="008641DE" w:rsidP="00466834">
      <w:p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8641DE" w:rsidRPr="00466834" w:rsidRDefault="008641DE" w:rsidP="00466834">
      <w:pPr>
        <w:numPr>
          <w:ilvl w:val="0"/>
          <w:numId w:val="28"/>
        </w:num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466834">
        <w:rPr>
          <w:rFonts w:ascii="Calibri" w:eastAsiaTheme="minorHAnsi" w:hAnsi="Calibri" w:cs="Calibri"/>
          <w:b/>
          <w:bCs/>
          <w:sz w:val="22"/>
          <w:szCs w:val="22"/>
          <w:lang w:val="nn-NO" w:eastAsia="en-US"/>
        </w:rPr>
        <w:t xml:space="preserve">Kort gjennomgang av Helsedirektoratet sitt </w:t>
      </w:r>
      <w:r w:rsidRPr="00466834">
        <w:rPr>
          <w:rFonts w:ascii="Calibri" w:eastAsiaTheme="minorHAnsi" w:hAnsi="Calibri" w:cs="Calibri"/>
          <w:b/>
          <w:bCs/>
          <w:sz w:val="22"/>
          <w:szCs w:val="22"/>
          <w:u w:val="single"/>
          <w:lang w:val="nn-NO" w:eastAsia="en-US"/>
        </w:rPr>
        <w:t>utkast</w:t>
      </w:r>
      <w:r w:rsidRPr="00466834">
        <w:rPr>
          <w:rFonts w:ascii="Calibri" w:eastAsiaTheme="minorHAnsi" w:hAnsi="Calibri" w:cs="Calibri"/>
          <w:b/>
          <w:bCs/>
          <w:sz w:val="22"/>
          <w:szCs w:val="22"/>
          <w:lang w:val="nn-NO" w:eastAsia="en-US"/>
        </w:rPr>
        <w:t>: «Prioritering av helsehjelp i Norge under covid-19 epidemien»</w:t>
      </w:r>
      <w:r w:rsidR="00466834" w:rsidRPr="00466834">
        <w:rPr>
          <w:rFonts w:ascii="Calibri" w:eastAsiaTheme="minorHAnsi" w:hAnsi="Calibri" w:cs="Calibri"/>
          <w:b/>
          <w:bCs/>
          <w:sz w:val="22"/>
          <w:szCs w:val="22"/>
          <w:lang w:val="nn-NO" w:eastAsia="en-US"/>
        </w:rPr>
        <w:t xml:space="preserve"> </w:t>
      </w:r>
      <w:r w:rsidRPr="00466834">
        <w:rPr>
          <w:rFonts w:ascii="Calibri" w:eastAsiaTheme="minorHAnsi" w:hAnsi="Calibri" w:cs="Calibri"/>
          <w:sz w:val="22"/>
          <w:szCs w:val="22"/>
          <w:lang w:val="nn-NO" w:eastAsia="en-US"/>
        </w:rPr>
        <w:t>v/Leiv Erik Husabø</w:t>
      </w:r>
    </w:p>
    <w:p w:rsidR="005D3518" w:rsidRDefault="005D3518" w:rsidP="008641DE">
      <w:pPr>
        <w:spacing w:before="0" w:after="0" w:line="240" w:lineRule="auto"/>
        <w:ind w:firstLine="708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5D3518" w:rsidRDefault="000B26E8" w:rsidP="008641DE">
      <w:pPr>
        <w:spacing w:before="0" w:after="0" w:line="240" w:lineRule="auto"/>
        <w:ind w:firstLine="708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Leiv Erik Husabø gjekk gjennom notat frå 19. mars, og løfta særleg fram fem punkt:</w:t>
      </w:r>
    </w:p>
    <w:p w:rsidR="000B26E8" w:rsidRPr="000B26E8" w:rsidRDefault="000B26E8" w:rsidP="008641DE">
      <w:pPr>
        <w:spacing w:before="0" w:after="0" w:line="240" w:lineRule="auto"/>
        <w:ind w:firstLine="708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</w:p>
    <w:p w:rsidR="005D3518" w:rsidRPr="000B26E8" w:rsidRDefault="005D3518" w:rsidP="000B26E8">
      <w:pPr>
        <w:pStyle w:val="Listeavsnitt"/>
        <w:numPr>
          <w:ilvl w:val="0"/>
          <w:numId w:val="35"/>
        </w:numPr>
        <w:spacing w:before="0" w:after="0" w:line="240" w:lineRule="auto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Dagens lovverk vil gjelde som normalt</w:t>
      </w:r>
    </w:p>
    <w:p w:rsidR="005D3518" w:rsidRPr="000B26E8" w:rsidRDefault="005D3518" w:rsidP="000B26E8">
      <w:pPr>
        <w:pStyle w:val="Listeavsnitt"/>
        <w:numPr>
          <w:ilvl w:val="0"/>
          <w:numId w:val="35"/>
        </w:numPr>
        <w:spacing w:before="0" w:after="0" w:line="240" w:lineRule="auto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Prioriterings</w:t>
      </w:r>
      <w:r w:rsidR="00732070"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kriteria</w:t>
      </w:r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 gjeld som før, men samfunn</w:t>
      </w:r>
      <w:r w:rsidR="00466834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sperspektivet kan bli tillagt større vekt</w:t>
      </w:r>
    </w:p>
    <w:p w:rsidR="005D3518" w:rsidRPr="000B26E8" w:rsidRDefault="00732070" w:rsidP="000B26E8">
      <w:pPr>
        <w:pStyle w:val="Listeavsnitt"/>
        <w:numPr>
          <w:ilvl w:val="0"/>
          <w:numId w:val="35"/>
        </w:numPr>
        <w:spacing w:before="0" w:after="0" w:line="240" w:lineRule="auto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Prioritering i spesialisthelsetenesta – avlyse etter alvorsgrad planlagde inngrep og poliklinisk verksemd</w:t>
      </w:r>
    </w:p>
    <w:p w:rsidR="005D3518" w:rsidRPr="000B26E8" w:rsidRDefault="005D3518" w:rsidP="000B26E8">
      <w:pPr>
        <w:pStyle w:val="Listeavsnitt"/>
        <w:numPr>
          <w:ilvl w:val="0"/>
          <w:numId w:val="35"/>
        </w:numPr>
        <w:spacing w:before="0" w:after="0" w:line="240" w:lineRule="auto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Viktig med godt samarbeid mellom spesialisthelsetenesta og kommunane</w:t>
      </w:r>
    </w:p>
    <w:p w:rsidR="005D3518" w:rsidRPr="000B26E8" w:rsidRDefault="005D3518" w:rsidP="000B26E8">
      <w:pPr>
        <w:pStyle w:val="Listeavsnitt"/>
        <w:numPr>
          <w:ilvl w:val="0"/>
          <w:numId w:val="35"/>
        </w:numPr>
        <w:spacing w:before="0" w:after="0" w:line="240" w:lineRule="auto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Kommunane må ta over fleire pasientar, betydeleg behov for </w:t>
      </w:r>
      <w:proofErr w:type="spellStart"/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triagering</w:t>
      </w:r>
      <w:proofErr w:type="spellEnd"/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.</w:t>
      </w:r>
    </w:p>
    <w:p w:rsidR="004B520E" w:rsidRPr="008641DE" w:rsidRDefault="004B520E" w:rsidP="008641DE">
      <w:pPr>
        <w:spacing w:before="0" w:after="0" w:line="240" w:lineRule="auto"/>
        <w:ind w:firstLine="708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8641DE" w:rsidRPr="008641DE" w:rsidRDefault="008641DE" w:rsidP="008641DE">
      <w:pPr>
        <w:spacing w:before="0" w:after="0" w:line="240" w:lineRule="auto"/>
        <w:ind w:left="1440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8641DE" w:rsidRPr="008641DE" w:rsidRDefault="008641DE" w:rsidP="008641DE">
      <w:pPr>
        <w:numPr>
          <w:ilvl w:val="0"/>
          <w:numId w:val="28"/>
        </w:numPr>
        <w:spacing w:before="0" w:after="0" w:line="240" w:lineRule="auto"/>
        <w:rPr>
          <w:rFonts w:ascii="Calibri" w:eastAsiaTheme="minorHAnsi" w:hAnsi="Calibri" w:cs="Calibri"/>
          <w:b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b/>
          <w:sz w:val="22"/>
          <w:szCs w:val="22"/>
          <w:lang w:val="nn-NO" w:eastAsia="en-US"/>
        </w:rPr>
        <w:t>Mogelege scenario vi må planlegge for i lag</w:t>
      </w:r>
    </w:p>
    <w:p w:rsidR="008641DE" w:rsidRDefault="008641DE" w:rsidP="008641DE">
      <w:pPr>
        <w:numPr>
          <w:ilvl w:val="1"/>
          <w:numId w:val="28"/>
        </w:num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>Helse Førde 5 min. v/Trine Vingsnes</w:t>
      </w:r>
    </w:p>
    <w:p w:rsidR="008641DE" w:rsidRPr="008641DE" w:rsidRDefault="008641DE" w:rsidP="008641DE">
      <w:pPr>
        <w:numPr>
          <w:ilvl w:val="2"/>
          <w:numId w:val="28"/>
        </w:num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>«</w:t>
      </w:r>
      <w:proofErr w:type="spellStart"/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>Overload</w:t>
      </w:r>
      <w:proofErr w:type="spellEnd"/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» </w:t>
      </w:r>
    </w:p>
    <w:p w:rsidR="008641DE" w:rsidRPr="008641DE" w:rsidRDefault="008641DE" w:rsidP="008641DE">
      <w:pPr>
        <w:numPr>
          <w:ilvl w:val="2"/>
          <w:numId w:val="28"/>
        </w:num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>Driftsproblem p.g.a. sjukefråvær</w:t>
      </w:r>
    </w:p>
    <w:p w:rsidR="008641DE" w:rsidRPr="008641DE" w:rsidRDefault="008641DE" w:rsidP="008641DE">
      <w:pPr>
        <w:numPr>
          <w:ilvl w:val="2"/>
          <w:numId w:val="28"/>
        </w:num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Får ikkje sendt ut utskrivingsklare pasientar – </w:t>
      </w:r>
      <w:proofErr w:type="spellStart"/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>bistå</w:t>
      </w:r>
      <w:proofErr w:type="spellEnd"/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 overbelasta kommune</w:t>
      </w:r>
    </w:p>
    <w:p w:rsidR="008641DE" w:rsidRDefault="008641DE" w:rsidP="008641DE">
      <w:pPr>
        <w:numPr>
          <w:ilvl w:val="2"/>
          <w:numId w:val="28"/>
        </w:num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>Problem med anna beredskap</w:t>
      </w:r>
    </w:p>
    <w:p w:rsidR="005D3518" w:rsidRDefault="005D3518" w:rsidP="005D3518">
      <w:p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5D3518" w:rsidRPr="000B26E8" w:rsidRDefault="000B26E8" w:rsidP="005D3518">
      <w:pPr>
        <w:spacing w:before="0" w:after="0" w:line="240" w:lineRule="auto"/>
        <w:ind w:left="708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Fagdirektør </w:t>
      </w:r>
      <w:r w:rsidR="005D3518"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Trine </w:t>
      </w:r>
      <w:r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Vingsnes i Helse Førde </w:t>
      </w:r>
      <w:r w:rsidR="005D3518"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gjekk gjennom vedlagde presentasjon, og skisserte korleis Helse Førde arbeider med ulike scenario. </w:t>
      </w:r>
      <w:r w:rsidR="00C2028D"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Det er s</w:t>
      </w:r>
      <w:r w:rsidR="005D3518"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ærskilt intensiv og medisinsk </w:t>
      </w:r>
      <w:r w:rsidR="00C2028D"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sengepost som førebur seg på aukande pasientmenger, men </w:t>
      </w:r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ho peika også på at </w:t>
      </w:r>
      <w:r w:rsidR="00C2028D"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mange avdelingar er små og sårbare for sjukdom.</w:t>
      </w:r>
    </w:p>
    <w:p w:rsidR="00C2028D" w:rsidRDefault="00C2028D" w:rsidP="005D3518">
      <w:pPr>
        <w:spacing w:before="0" w:after="0" w:line="240" w:lineRule="auto"/>
        <w:ind w:left="708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8641DE" w:rsidRPr="008641DE" w:rsidRDefault="008641DE" w:rsidP="008641DE">
      <w:pPr>
        <w:numPr>
          <w:ilvl w:val="1"/>
          <w:numId w:val="28"/>
        </w:num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>For kommunar, 5 min. v/Jan Helge Dale</w:t>
      </w:r>
    </w:p>
    <w:p w:rsidR="008641DE" w:rsidRPr="009B1C60" w:rsidRDefault="008641DE" w:rsidP="008641DE">
      <w:pPr>
        <w:pStyle w:val="Listeavsnitt"/>
        <w:numPr>
          <w:ilvl w:val="2"/>
          <w:numId w:val="28"/>
        </w:numPr>
        <w:spacing w:before="0" w:after="0" w:line="240" w:lineRule="auto"/>
        <w:contextualSpacing w:val="0"/>
        <w:rPr>
          <w:lang w:val="nn-NO"/>
        </w:rPr>
      </w:pPr>
      <w:r w:rsidRPr="009B1C60">
        <w:rPr>
          <w:lang w:val="nn-NO"/>
        </w:rPr>
        <w:lastRenderedPageBreak/>
        <w:t>Tenke gjennom scenario ved første smitta på institusjon</w:t>
      </w:r>
    </w:p>
    <w:p w:rsidR="008641DE" w:rsidRPr="00B03BC7" w:rsidRDefault="008641DE" w:rsidP="008641DE">
      <w:pPr>
        <w:pStyle w:val="Listeavsnitt"/>
        <w:numPr>
          <w:ilvl w:val="2"/>
          <w:numId w:val="28"/>
        </w:numPr>
        <w:spacing w:before="0" w:after="0" w:line="240" w:lineRule="auto"/>
        <w:contextualSpacing w:val="0"/>
        <w:rPr>
          <w:lang w:val="nn-NO"/>
        </w:rPr>
      </w:pPr>
      <w:r w:rsidRPr="00B03BC7">
        <w:rPr>
          <w:lang w:val="nn-NO"/>
        </w:rPr>
        <w:t>Kunna handtere mogleg og bekrefta smitta (primært ikkje-oksygenavhengige, men viktig å ha leveranse for oksygen)</w:t>
      </w:r>
    </w:p>
    <w:p w:rsidR="008641DE" w:rsidRPr="00B03BC7" w:rsidRDefault="008641DE" w:rsidP="008641DE">
      <w:pPr>
        <w:pStyle w:val="Listeavsnitt"/>
        <w:numPr>
          <w:ilvl w:val="3"/>
          <w:numId w:val="28"/>
        </w:numPr>
        <w:spacing w:before="0" w:after="0" w:line="240" w:lineRule="auto"/>
        <w:contextualSpacing w:val="0"/>
        <w:rPr>
          <w:lang w:val="nn-NO"/>
        </w:rPr>
      </w:pPr>
      <w:r w:rsidRPr="00B03BC7">
        <w:rPr>
          <w:lang w:val="nn-NO"/>
        </w:rPr>
        <w:t>I institusjon</w:t>
      </w:r>
    </w:p>
    <w:p w:rsidR="008641DE" w:rsidRPr="00B03BC7" w:rsidRDefault="008641DE" w:rsidP="008641DE">
      <w:pPr>
        <w:pStyle w:val="Listeavsnitt"/>
        <w:numPr>
          <w:ilvl w:val="3"/>
          <w:numId w:val="28"/>
        </w:numPr>
        <w:spacing w:before="0" w:after="0" w:line="240" w:lineRule="auto"/>
        <w:contextualSpacing w:val="0"/>
        <w:rPr>
          <w:lang w:val="nn-NO"/>
        </w:rPr>
      </w:pPr>
      <w:r w:rsidRPr="00B03BC7">
        <w:rPr>
          <w:lang w:val="nn-NO"/>
        </w:rPr>
        <w:t>I heimetenesta</w:t>
      </w:r>
    </w:p>
    <w:p w:rsidR="008641DE" w:rsidRPr="00B03BC7" w:rsidRDefault="008641DE" w:rsidP="008641DE">
      <w:pPr>
        <w:pStyle w:val="Listeavsnitt"/>
        <w:numPr>
          <w:ilvl w:val="2"/>
          <w:numId w:val="28"/>
        </w:numPr>
        <w:spacing w:before="0" w:after="0" w:line="240" w:lineRule="auto"/>
        <w:contextualSpacing w:val="0"/>
        <w:rPr>
          <w:lang w:val="nn-NO"/>
        </w:rPr>
      </w:pPr>
      <w:r w:rsidRPr="00B03BC7">
        <w:rPr>
          <w:lang w:val="nn-NO"/>
        </w:rPr>
        <w:t>Kunne handtere andre pasientkategoriar som kjem ut tidlegare/ikkje kan leggast inn på sjukehus</w:t>
      </w:r>
    </w:p>
    <w:p w:rsidR="008641DE" w:rsidRPr="00B03BC7" w:rsidRDefault="008641DE" w:rsidP="008641DE">
      <w:pPr>
        <w:pStyle w:val="Listeavsnitt"/>
        <w:numPr>
          <w:ilvl w:val="3"/>
          <w:numId w:val="28"/>
        </w:numPr>
        <w:spacing w:before="0" w:after="0" w:line="240" w:lineRule="auto"/>
        <w:contextualSpacing w:val="0"/>
        <w:rPr>
          <w:lang w:val="nn-NO"/>
        </w:rPr>
      </w:pPr>
      <w:r w:rsidRPr="00B03BC7">
        <w:rPr>
          <w:lang w:val="nn-NO"/>
        </w:rPr>
        <w:t>I institusjon</w:t>
      </w:r>
    </w:p>
    <w:p w:rsidR="008641DE" w:rsidRPr="00B03BC7" w:rsidRDefault="008641DE" w:rsidP="008641DE">
      <w:pPr>
        <w:pStyle w:val="Listeavsnitt"/>
        <w:numPr>
          <w:ilvl w:val="3"/>
          <w:numId w:val="28"/>
        </w:numPr>
        <w:spacing w:before="0" w:after="0" w:line="240" w:lineRule="auto"/>
        <w:contextualSpacing w:val="0"/>
        <w:rPr>
          <w:lang w:val="nn-NO"/>
        </w:rPr>
      </w:pPr>
      <w:r w:rsidRPr="00B03BC7">
        <w:rPr>
          <w:lang w:val="nn-NO"/>
        </w:rPr>
        <w:t>I heimetenesta</w:t>
      </w:r>
    </w:p>
    <w:p w:rsidR="008641DE" w:rsidRDefault="008641DE" w:rsidP="008641DE">
      <w:pPr>
        <w:spacing w:before="0" w:after="0" w:line="240" w:lineRule="auto"/>
        <w:rPr>
          <w:rFonts w:ascii="Calibri" w:eastAsiaTheme="minorHAnsi" w:hAnsi="Calibri" w:cs="Calibri"/>
          <w:b/>
          <w:bCs/>
          <w:sz w:val="22"/>
          <w:szCs w:val="22"/>
          <w:lang w:val="nn-NO" w:eastAsia="en-US"/>
        </w:rPr>
      </w:pPr>
    </w:p>
    <w:p w:rsidR="00C2028D" w:rsidRPr="000B26E8" w:rsidRDefault="000B26E8" w:rsidP="00C413AA">
      <w:pPr>
        <w:spacing w:before="0" w:after="0" w:line="240" w:lineRule="auto"/>
        <w:ind w:left="708"/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</w:pPr>
      <w:r w:rsidRPr="000B26E8"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 xml:space="preserve">Jan Helge Dale gjekk gjennom presentasjon og </w:t>
      </w:r>
      <w:r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>p</w:t>
      </w:r>
      <w:r w:rsidR="00C2028D" w:rsidRPr="000B26E8"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>oengterte kor viktig der at kommunane planlegg for korleis</w:t>
      </w:r>
      <w:r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 xml:space="preserve"> dei skal</w:t>
      </w:r>
      <w:r w:rsidR="00C2028D" w:rsidRPr="000B26E8"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 xml:space="preserve"> handtere første pasient</w:t>
      </w:r>
      <w:r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 xml:space="preserve">, og vidare eskalering, både i sjukeheim og i </w:t>
      </w:r>
      <w:r w:rsidR="00732070"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>heimesjukepleia</w:t>
      </w:r>
      <w:r w:rsidR="00C2028D" w:rsidRPr="000B26E8"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 xml:space="preserve">. </w:t>
      </w:r>
      <w:r w:rsidR="00732070"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 xml:space="preserve">Det er og viktig å sjå på interkommunale løysingar i ut </w:t>
      </w:r>
      <w:proofErr w:type="spellStart"/>
      <w:r w:rsidR="00732070"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>forløpet</w:t>
      </w:r>
      <w:proofErr w:type="spellEnd"/>
      <w:r w:rsidR="00732070"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 xml:space="preserve">. </w:t>
      </w:r>
      <w:r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>Oppmoda også om å t</w:t>
      </w:r>
      <w:r w:rsidR="00C2028D" w:rsidRPr="000B26E8"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>enkje palliativ behandling – både</w:t>
      </w:r>
      <w:r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 xml:space="preserve"> når det g</w:t>
      </w:r>
      <w:r w:rsidR="00732070"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>j</w:t>
      </w:r>
      <w:r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>eld</w:t>
      </w:r>
      <w:r w:rsidR="00C2028D" w:rsidRPr="000B26E8"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 xml:space="preserve"> </w:t>
      </w:r>
      <w:r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>kompetanse</w:t>
      </w:r>
      <w:r w:rsidR="00C2028D" w:rsidRPr="000B26E8">
        <w:rPr>
          <w:rFonts w:ascii="Calibri" w:eastAsiaTheme="minorHAnsi" w:hAnsi="Calibri" w:cs="Calibri"/>
          <w:bCs/>
          <w:i/>
          <w:sz w:val="22"/>
          <w:szCs w:val="22"/>
          <w:lang w:val="nn-NO" w:eastAsia="en-US"/>
        </w:rPr>
        <w:t xml:space="preserve"> og utstyr. </w:t>
      </w:r>
    </w:p>
    <w:p w:rsidR="00C2028D" w:rsidRDefault="00C2028D" w:rsidP="008641DE">
      <w:pPr>
        <w:spacing w:before="0" w:after="0" w:line="240" w:lineRule="auto"/>
        <w:rPr>
          <w:rFonts w:ascii="Calibri" w:eastAsiaTheme="minorHAnsi" w:hAnsi="Calibri" w:cs="Calibri"/>
          <w:b/>
          <w:bCs/>
          <w:sz w:val="22"/>
          <w:szCs w:val="22"/>
          <w:lang w:val="nn-NO" w:eastAsia="en-US"/>
        </w:rPr>
      </w:pPr>
    </w:p>
    <w:p w:rsidR="00C2028D" w:rsidRPr="008641DE" w:rsidRDefault="00C2028D" w:rsidP="008641DE">
      <w:pPr>
        <w:spacing w:before="0" w:after="0" w:line="240" w:lineRule="auto"/>
        <w:rPr>
          <w:rFonts w:ascii="Calibri" w:eastAsiaTheme="minorHAnsi" w:hAnsi="Calibri" w:cs="Calibri"/>
          <w:b/>
          <w:bCs/>
          <w:sz w:val="22"/>
          <w:szCs w:val="22"/>
          <w:lang w:val="nn-NO" w:eastAsia="en-US"/>
        </w:rPr>
      </w:pPr>
    </w:p>
    <w:p w:rsidR="008641DE" w:rsidRPr="008641DE" w:rsidRDefault="008641DE" w:rsidP="008641DE">
      <w:pPr>
        <w:numPr>
          <w:ilvl w:val="0"/>
          <w:numId w:val="28"/>
        </w:numPr>
        <w:spacing w:before="0" w:after="0" w:line="240" w:lineRule="auto"/>
        <w:rPr>
          <w:rFonts w:ascii="Calibri" w:eastAsiaTheme="minorHAnsi" w:hAnsi="Calibri" w:cs="Calibri"/>
          <w:bCs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b/>
          <w:bCs/>
          <w:sz w:val="22"/>
          <w:szCs w:val="22"/>
          <w:lang w:val="nn-NO" w:eastAsia="en-US"/>
        </w:rPr>
        <w:t>Kort status kommunane sitt arbeid med førebuingar</w:t>
      </w:r>
    </w:p>
    <w:p w:rsidR="008641DE" w:rsidRPr="008641DE" w:rsidRDefault="008641DE" w:rsidP="008641DE">
      <w:pPr>
        <w:spacing w:before="0" w:after="0" w:line="240" w:lineRule="auto"/>
        <w:ind w:left="720"/>
        <w:rPr>
          <w:rFonts w:ascii="Calibri" w:eastAsiaTheme="minorHAnsi" w:hAnsi="Calibri" w:cs="Calibri"/>
          <w:bCs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bCs/>
          <w:sz w:val="22"/>
          <w:szCs w:val="22"/>
          <w:lang w:val="nn-NO" w:eastAsia="en-US"/>
        </w:rPr>
        <w:t>v/ Jan Helge Dale og Elin Sørbotten, 10 min.</w:t>
      </w:r>
    </w:p>
    <w:p w:rsidR="008641DE" w:rsidRPr="008641DE" w:rsidRDefault="008641DE" w:rsidP="008641DE">
      <w:pPr>
        <w:numPr>
          <w:ilvl w:val="1"/>
          <w:numId w:val="28"/>
        </w:numPr>
        <w:spacing w:before="0" w:after="0" w:line="240" w:lineRule="auto"/>
        <w:rPr>
          <w:rFonts w:ascii="Calibri" w:eastAsiaTheme="minorHAnsi" w:hAnsi="Calibri" w:cs="Calibri"/>
          <w:bCs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bCs/>
          <w:sz w:val="22"/>
          <w:szCs w:val="22"/>
          <w:lang w:val="nn-NO" w:eastAsia="en-US"/>
        </w:rPr>
        <w:t>I kvar kommune</w:t>
      </w:r>
    </w:p>
    <w:p w:rsidR="008641DE" w:rsidRPr="008641DE" w:rsidRDefault="008641DE" w:rsidP="008641DE">
      <w:pPr>
        <w:numPr>
          <w:ilvl w:val="1"/>
          <w:numId w:val="28"/>
        </w:num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>Interkommunale løysingar: Regionråda og KS</w:t>
      </w:r>
    </w:p>
    <w:p w:rsidR="008641DE" w:rsidRPr="008641DE" w:rsidRDefault="008641DE" w:rsidP="008641DE">
      <w:pPr>
        <w:numPr>
          <w:ilvl w:val="2"/>
          <w:numId w:val="28"/>
        </w:num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>Samarbeid om kohortar</w:t>
      </w:r>
    </w:p>
    <w:p w:rsidR="008641DE" w:rsidRDefault="008641DE" w:rsidP="008641DE">
      <w:pPr>
        <w:numPr>
          <w:ilvl w:val="2"/>
          <w:numId w:val="28"/>
        </w:num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>Anna?</w:t>
      </w:r>
    </w:p>
    <w:p w:rsidR="00E12F13" w:rsidRDefault="00E12F13" w:rsidP="00E12F13">
      <w:p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E12F13" w:rsidRPr="000B26E8" w:rsidRDefault="00E12F13" w:rsidP="00C413AA">
      <w:pPr>
        <w:spacing w:before="0" w:after="0" w:line="240" w:lineRule="auto"/>
        <w:ind w:left="708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Jan Helge Dale gjekk gjennom vedlagde presentasjon og gjorde greie for:</w:t>
      </w:r>
    </w:p>
    <w:p w:rsidR="00E12F13" w:rsidRPr="000B26E8" w:rsidRDefault="00E12F13" w:rsidP="000B26E8">
      <w:pPr>
        <w:pStyle w:val="Listeavsnitt"/>
        <w:numPr>
          <w:ilvl w:val="0"/>
          <w:numId w:val="34"/>
        </w:numPr>
        <w:spacing w:before="0" w:after="0" w:line="240" w:lineRule="auto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Kontakt med kommunane</w:t>
      </w:r>
    </w:p>
    <w:p w:rsidR="00E12F13" w:rsidRPr="000B26E8" w:rsidRDefault="00E12F13" w:rsidP="000B26E8">
      <w:pPr>
        <w:pStyle w:val="Listeavsnitt"/>
        <w:numPr>
          <w:ilvl w:val="0"/>
          <w:numId w:val="34"/>
        </w:numPr>
        <w:spacing w:before="0" w:after="0" w:line="240" w:lineRule="auto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Personell</w:t>
      </w:r>
    </w:p>
    <w:p w:rsidR="00C2028D" w:rsidRPr="000B26E8" w:rsidRDefault="00E12F13" w:rsidP="000B26E8">
      <w:pPr>
        <w:pStyle w:val="Listeavsnitt"/>
        <w:numPr>
          <w:ilvl w:val="0"/>
          <w:numId w:val="34"/>
        </w:numPr>
        <w:spacing w:before="0" w:after="0" w:line="240" w:lineRule="auto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Utstyr</w:t>
      </w:r>
    </w:p>
    <w:p w:rsidR="00C2028D" w:rsidRPr="000B26E8" w:rsidRDefault="000B26E8" w:rsidP="000B26E8">
      <w:pPr>
        <w:pStyle w:val="Listeavsnitt"/>
        <w:numPr>
          <w:ilvl w:val="0"/>
          <w:numId w:val="34"/>
        </w:numPr>
        <w:spacing w:before="0" w:after="0" w:line="240" w:lineRule="auto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Eksisterande lokale</w:t>
      </w:r>
    </w:p>
    <w:p w:rsidR="000B26E8" w:rsidRPr="000B26E8" w:rsidRDefault="000B26E8" w:rsidP="000B26E8">
      <w:pPr>
        <w:pStyle w:val="Listeavsnitt"/>
        <w:numPr>
          <w:ilvl w:val="0"/>
          <w:numId w:val="34"/>
        </w:numPr>
        <w:spacing w:before="0" w:after="0" w:line="240" w:lineRule="auto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lastRenderedPageBreak/>
        <w:t>Trong for, og planlegging av, nye lokale</w:t>
      </w:r>
    </w:p>
    <w:p w:rsidR="000B26E8" w:rsidRPr="000B26E8" w:rsidRDefault="000B26E8" w:rsidP="000B26E8">
      <w:pPr>
        <w:pStyle w:val="Listeavsnitt"/>
        <w:numPr>
          <w:ilvl w:val="0"/>
          <w:numId w:val="34"/>
        </w:numPr>
        <w:spacing w:before="0" w:after="0" w:line="240" w:lineRule="auto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Struktur for samarbeid mellom kommunane</w:t>
      </w:r>
    </w:p>
    <w:p w:rsidR="00B275B7" w:rsidRPr="000B26E8" w:rsidRDefault="000B26E8" w:rsidP="00C43D40">
      <w:pPr>
        <w:pStyle w:val="Listeavsnitt"/>
        <w:numPr>
          <w:ilvl w:val="0"/>
          <w:numId w:val="34"/>
        </w:num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0B26E8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Samhandlingsstruktur</w:t>
      </w:r>
    </w:p>
    <w:p w:rsidR="00B275B7" w:rsidRDefault="00B275B7" w:rsidP="00B275B7">
      <w:pPr>
        <w:spacing w:before="0" w:after="0" w:line="240" w:lineRule="auto"/>
        <w:ind w:left="720"/>
        <w:rPr>
          <w:rFonts w:ascii="Calibri" w:eastAsiaTheme="minorHAnsi" w:hAnsi="Calibri" w:cs="Calibri"/>
          <w:b/>
          <w:sz w:val="22"/>
          <w:szCs w:val="22"/>
          <w:lang w:val="nn-NO" w:eastAsia="en-US"/>
        </w:rPr>
      </w:pPr>
    </w:p>
    <w:p w:rsidR="00B275B7" w:rsidRDefault="00B275B7" w:rsidP="00B275B7">
      <w:pPr>
        <w:spacing w:before="0" w:after="0" w:line="240" w:lineRule="auto"/>
        <w:ind w:left="720"/>
        <w:rPr>
          <w:rFonts w:ascii="Calibri" w:eastAsiaTheme="minorHAnsi" w:hAnsi="Calibri" w:cs="Calibri"/>
          <w:b/>
          <w:sz w:val="22"/>
          <w:szCs w:val="22"/>
          <w:lang w:val="nn-NO" w:eastAsia="en-US"/>
        </w:rPr>
      </w:pPr>
    </w:p>
    <w:p w:rsidR="008641DE" w:rsidRPr="008641DE" w:rsidRDefault="008641DE" w:rsidP="008641DE">
      <w:pPr>
        <w:numPr>
          <w:ilvl w:val="0"/>
          <w:numId w:val="28"/>
        </w:numPr>
        <w:spacing w:before="0" w:after="0" w:line="240" w:lineRule="auto"/>
        <w:rPr>
          <w:rFonts w:ascii="Calibri" w:eastAsiaTheme="minorHAnsi" w:hAnsi="Calibri" w:cs="Calibri"/>
          <w:b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b/>
          <w:sz w:val="22"/>
          <w:szCs w:val="22"/>
          <w:lang w:val="nn-NO" w:eastAsia="en-US"/>
        </w:rPr>
        <w:t xml:space="preserve">Helse Førde sitt arbeid med førebuingar </w:t>
      </w:r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>v/Trine Vingsnes 5 min</w:t>
      </w:r>
    </w:p>
    <w:p w:rsidR="008641DE" w:rsidRPr="00B03BC7" w:rsidRDefault="008641DE" w:rsidP="008641DE">
      <w:pPr>
        <w:pStyle w:val="Listeavsnitt"/>
        <w:numPr>
          <w:ilvl w:val="1"/>
          <w:numId w:val="28"/>
        </w:numPr>
        <w:spacing w:before="0" w:after="0" w:line="240" w:lineRule="auto"/>
        <w:contextualSpacing w:val="0"/>
        <w:rPr>
          <w:lang w:val="nn-NO"/>
        </w:rPr>
      </w:pPr>
      <w:r w:rsidRPr="00B03BC7">
        <w:rPr>
          <w:lang w:val="nn-NO"/>
        </w:rPr>
        <w:t>Avdelingar og sjukehus</w:t>
      </w:r>
    </w:p>
    <w:p w:rsidR="008641DE" w:rsidRPr="00B03BC7" w:rsidRDefault="008641DE" w:rsidP="008641DE">
      <w:pPr>
        <w:pStyle w:val="Listeavsnitt"/>
        <w:numPr>
          <w:ilvl w:val="1"/>
          <w:numId w:val="28"/>
        </w:numPr>
        <w:spacing w:before="0" w:after="0" w:line="240" w:lineRule="auto"/>
        <w:contextualSpacing w:val="0"/>
        <w:rPr>
          <w:lang w:val="nn-NO"/>
        </w:rPr>
      </w:pPr>
      <w:r w:rsidRPr="00B03BC7">
        <w:rPr>
          <w:lang w:val="nn-NO"/>
        </w:rPr>
        <w:t>Prehospitalt</w:t>
      </w:r>
    </w:p>
    <w:p w:rsidR="008641DE" w:rsidRDefault="008641DE" w:rsidP="008641DE">
      <w:pPr>
        <w:pStyle w:val="Listeavsnitt"/>
        <w:numPr>
          <w:ilvl w:val="1"/>
          <w:numId w:val="28"/>
        </w:numPr>
        <w:spacing w:before="0" w:after="0" w:line="240" w:lineRule="auto"/>
        <w:contextualSpacing w:val="0"/>
        <w:rPr>
          <w:lang w:val="nn-NO"/>
        </w:rPr>
      </w:pPr>
      <w:r w:rsidRPr="00B03BC7">
        <w:rPr>
          <w:lang w:val="nn-NO"/>
        </w:rPr>
        <w:t>Sjukehusa i nettverk</w:t>
      </w:r>
    </w:p>
    <w:p w:rsidR="00E12F13" w:rsidRDefault="00E12F13" w:rsidP="00E12F13">
      <w:pPr>
        <w:spacing w:before="0" w:after="0" w:line="240" w:lineRule="auto"/>
        <w:rPr>
          <w:lang w:val="nn-NO"/>
        </w:rPr>
      </w:pPr>
    </w:p>
    <w:p w:rsidR="00E12F13" w:rsidRDefault="00E12F13" w:rsidP="00E12F13">
      <w:pPr>
        <w:spacing w:before="0" w:after="0" w:line="240" w:lineRule="auto"/>
        <w:rPr>
          <w:lang w:val="nn-NO"/>
        </w:rPr>
      </w:pPr>
    </w:p>
    <w:p w:rsidR="00E12F13" w:rsidRPr="00E12F13" w:rsidRDefault="00E12F13" w:rsidP="00C413AA">
      <w:pPr>
        <w:spacing w:before="0" w:after="0" w:line="240" w:lineRule="auto"/>
        <w:ind w:left="708"/>
        <w:rPr>
          <w:i/>
          <w:lang w:val="nn-NO"/>
        </w:rPr>
      </w:pPr>
      <w:r w:rsidRPr="00E12F13">
        <w:rPr>
          <w:i/>
          <w:lang w:val="nn-NO"/>
        </w:rPr>
        <w:t>Fagdirektør i Helse Førde, Trine Vingsnes, gjekk gjennom Helse Førde sine førebuingar knytt til pandemien, innafor følgjande tema:</w:t>
      </w:r>
    </w:p>
    <w:p w:rsidR="00E12F13" w:rsidRPr="00E12F13" w:rsidRDefault="00E12F13" w:rsidP="00C413AA">
      <w:pPr>
        <w:pStyle w:val="Listeavsnitt"/>
        <w:numPr>
          <w:ilvl w:val="0"/>
          <w:numId w:val="33"/>
        </w:numPr>
        <w:spacing w:before="0" w:after="0" w:line="240" w:lineRule="auto"/>
        <w:ind w:left="1428"/>
        <w:rPr>
          <w:i/>
          <w:lang w:val="nn-NO"/>
        </w:rPr>
      </w:pPr>
      <w:r w:rsidRPr="00E12F13">
        <w:rPr>
          <w:i/>
          <w:lang w:val="nn-NO"/>
        </w:rPr>
        <w:t>Kohortar</w:t>
      </w:r>
    </w:p>
    <w:p w:rsidR="00E12F13" w:rsidRPr="00E12F13" w:rsidRDefault="00E12F13" w:rsidP="00C413AA">
      <w:pPr>
        <w:pStyle w:val="Listeavsnitt"/>
        <w:numPr>
          <w:ilvl w:val="0"/>
          <w:numId w:val="33"/>
        </w:numPr>
        <w:spacing w:before="0" w:after="0" w:line="240" w:lineRule="auto"/>
        <w:ind w:left="1428"/>
        <w:rPr>
          <w:i/>
          <w:lang w:val="nn-NO"/>
        </w:rPr>
      </w:pPr>
      <w:r w:rsidRPr="00E12F13">
        <w:rPr>
          <w:i/>
          <w:lang w:val="nn-NO"/>
        </w:rPr>
        <w:t>Utstyr og Tenester</w:t>
      </w:r>
    </w:p>
    <w:p w:rsidR="00E12F13" w:rsidRPr="00E12F13" w:rsidRDefault="00E12F13" w:rsidP="00C413AA">
      <w:pPr>
        <w:pStyle w:val="Listeavsnitt"/>
        <w:numPr>
          <w:ilvl w:val="0"/>
          <w:numId w:val="33"/>
        </w:numPr>
        <w:spacing w:before="0" w:after="0" w:line="240" w:lineRule="auto"/>
        <w:ind w:left="1428"/>
        <w:rPr>
          <w:i/>
          <w:lang w:val="nn-NO"/>
        </w:rPr>
      </w:pPr>
      <w:r w:rsidRPr="00E12F13">
        <w:rPr>
          <w:i/>
          <w:lang w:val="nn-NO"/>
        </w:rPr>
        <w:t>Tilsette</w:t>
      </w:r>
    </w:p>
    <w:p w:rsidR="00E12F13" w:rsidRPr="00E12F13" w:rsidRDefault="00E12F13" w:rsidP="00C413AA">
      <w:pPr>
        <w:pStyle w:val="Listeavsnitt"/>
        <w:numPr>
          <w:ilvl w:val="0"/>
          <w:numId w:val="33"/>
        </w:numPr>
        <w:spacing w:before="0" w:after="0" w:line="240" w:lineRule="auto"/>
        <w:ind w:left="1428"/>
        <w:rPr>
          <w:i/>
          <w:lang w:val="nn-NO"/>
        </w:rPr>
      </w:pPr>
      <w:r w:rsidRPr="00E12F13">
        <w:rPr>
          <w:i/>
          <w:lang w:val="nn-NO"/>
        </w:rPr>
        <w:t>Pasientflyt og samordning</w:t>
      </w:r>
    </w:p>
    <w:p w:rsidR="00E12F13" w:rsidRPr="00E12F13" w:rsidRDefault="00E12F13" w:rsidP="00C413AA">
      <w:pPr>
        <w:pStyle w:val="Listeavsnitt"/>
        <w:numPr>
          <w:ilvl w:val="0"/>
          <w:numId w:val="33"/>
        </w:numPr>
        <w:spacing w:before="0" w:after="0" w:line="240" w:lineRule="auto"/>
        <w:ind w:left="1428"/>
        <w:rPr>
          <w:i/>
          <w:lang w:val="nn-NO"/>
        </w:rPr>
      </w:pPr>
      <w:r w:rsidRPr="00E12F13">
        <w:rPr>
          <w:i/>
          <w:lang w:val="nn-NO"/>
        </w:rPr>
        <w:t>Samarbeid med kommunane</w:t>
      </w:r>
    </w:p>
    <w:p w:rsidR="00B275B7" w:rsidRPr="00E12F13" w:rsidRDefault="00B275B7" w:rsidP="00C413AA">
      <w:pPr>
        <w:spacing w:before="0" w:after="0" w:line="240" w:lineRule="auto"/>
        <w:ind w:left="708"/>
        <w:rPr>
          <w:i/>
          <w:lang w:val="nn-NO"/>
        </w:rPr>
      </w:pPr>
    </w:p>
    <w:p w:rsidR="00B275B7" w:rsidRPr="00E12F13" w:rsidRDefault="00E12F13" w:rsidP="00C413AA">
      <w:pPr>
        <w:spacing w:before="0" w:after="0" w:line="240" w:lineRule="auto"/>
        <w:ind w:left="708"/>
        <w:rPr>
          <w:i/>
          <w:lang w:val="nn-NO"/>
        </w:rPr>
      </w:pPr>
      <w:r w:rsidRPr="00E12F13">
        <w:rPr>
          <w:i/>
          <w:noProof/>
          <w:lang w:val="nn-NO" w:eastAsia="nn-NO"/>
        </w:rPr>
        <w:t>Spørsmål frå Fjaler kommune kring kva som er tenkt om Hauglandssenteret. Beredskapssjef i Helse Førde, Terje Olav Øen, har vore i kontakt med senteret og det er framleis aktuelt å nytte både personell og institusjon.</w:t>
      </w:r>
      <w:r w:rsidR="00732070">
        <w:rPr>
          <w:i/>
          <w:noProof/>
          <w:lang w:val="nn-NO" w:eastAsia="nn-NO"/>
        </w:rPr>
        <w:t xml:space="preserve"> Dette er ikkje planlagt enno.</w:t>
      </w:r>
    </w:p>
    <w:p w:rsidR="00B275B7" w:rsidRDefault="00B275B7" w:rsidP="00B275B7">
      <w:pPr>
        <w:spacing w:before="0" w:after="0" w:line="240" w:lineRule="auto"/>
        <w:rPr>
          <w:lang w:val="nn-NO"/>
        </w:rPr>
      </w:pPr>
    </w:p>
    <w:p w:rsidR="008641DE" w:rsidRPr="008641DE" w:rsidRDefault="008641DE" w:rsidP="008641DE">
      <w:pPr>
        <w:spacing w:before="0" w:after="0" w:line="240" w:lineRule="auto"/>
        <w:ind w:left="1440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8641DE" w:rsidRDefault="008641DE" w:rsidP="008641DE">
      <w:pPr>
        <w:numPr>
          <w:ilvl w:val="0"/>
          <w:numId w:val="28"/>
        </w:numPr>
        <w:spacing w:before="0" w:after="0" w:line="240" w:lineRule="auto"/>
        <w:rPr>
          <w:rFonts w:ascii="Calibri" w:eastAsiaTheme="minorHAnsi" w:hAnsi="Calibri" w:cs="Calibri"/>
          <w:bCs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b/>
          <w:sz w:val="22"/>
          <w:szCs w:val="22"/>
          <w:lang w:val="nn-NO" w:eastAsia="en-US"/>
        </w:rPr>
        <w:t>Taktisk samhandlingsgruppe sin plass i vidare</w:t>
      </w:r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 </w:t>
      </w:r>
      <w:r w:rsidRPr="008641DE">
        <w:rPr>
          <w:rFonts w:ascii="Calibri" w:eastAsiaTheme="minorHAnsi" w:hAnsi="Calibri" w:cs="Calibri"/>
          <w:b/>
          <w:sz w:val="22"/>
          <w:szCs w:val="22"/>
          <w:lang w:val="nn-NO" w:eastAsia="en-US"/>
        </w:rPr>
        <w:t>samarbeidet mellom kommunar og helseføretaket</w:t>
      </w:r>
      <w:r w:rsidRPr="008641DE">
        <w:rPr>
          <w:rFonts w:ascii="Calibri" w:eastAsiaTheme="minorHAnsi" w:hAnsi="Calibri" w:cs="Calibri"/>
          <w:bCs/>
          <w:sz w:val="22"/>
          <w:szCs w:val="22"/>
          <w:lang w:val="nn-NO" w:eastAsia="en-US"/>
        </w:rPr>
        <w:t xml:space="preserve"> v/Trine Vingsnes 10 min.</w:t>
      </w:r>
    </w:p>
    <w:p w:rsidR="00E12F13" w:rsidRPr="008641DE" w:rsidRDefault="00E12F13" w:rsidP="00E12F13">
      <w:pPr>
        <w:spacing w:before="0" w:after="0" w:line="240" w:lineRule="auto"/>
        <w:rPr>
          <w:rFonts w:ascii="Calibri" w:eastAsiaTheme="minorHAnsi" w:hAnsi="Calibri" w:cs="Calibri"/>
          <w:bCs/>
          <w:sz w:val="22"/>
          <w:szCs w:val="22"/>
          <w:lang w:val="nn-NO" w:eastAsia="en-US"/>
        </w:rPr>
      </w:pPr>
    </w:p>
    <w:p w:rsidR="008641DE" w:rsidRPr="00B03BC7" w:rsidRDefault="008641DE" w:rsidP="008641DE">
      <w:pPr>
        <w:pStyle w:val="Listeavsnitt"/>
        <w:numPr>
          <w:ilvl w:val="2"/>
          <w:numId w:val="28"/>
        </w:numPr>
        <w:spacing w:before="0" w:after="0" w:line="240" w:lineRule="auto"/>
        <w:ind w:left="1596"/>
        <w:contextualSpacing w:val="0"/>
        <w:rPr>
          <w:lang w:val="nn-NO"/>
        </w:rPr>
      </w:pPr>
      <w:r w:rsidRPr="00B03BC7">
        <w:rPr>
          <w:lang w:val="nn-NO"/>
        </w:rPr>
        <w:t xml:space="preserve">Sørge for informasjonsutveksling. Kunne be om rapportering </w:t>
      </w:r>
    </w:p>
    <w:p w:rsidR="008641DE" w:rsidRPr="00B03BC7" w:rsidRDefault="008641DE" w:rsidP="008641DE">
      <w:pPr>
        <w:pStyle w:val="Listeavsnitt"/>
        <w:numPr>
          <w:ilvl w:val="3"/>
          <w:numId w:val="28"/>
        </w:numPr>
        <w:spacing w:before="0" w:after="0" w:line="240" w:lineRule="auto"/>
        <w:ind w:left="2316"/>
        <w:contextualSpacing w:val="0"/>
        <w:rPr>
          <w:lang w:val="nn-NO"/>
        </w:rPr>
      </w:pPr>
      <w:r w:rsidRPr="00B03BC7">
        <w:rPr>
          <w:lang w:val="nn-NO"/>
        </w:rPr>
        <w:t xml:space="preserve">Førebuingar: Kapasitetar </w:t>
      </w:r>
    </w:p>
    <w:p w:rsidR="008641DE" w:rsidRPr="00B03BC7" w:rsidRDefault="008641DE" w:rsidP="008641DE">
      <w:pPr>
        <w:pStyle w:val="Listeavsnitt"/>
        <w:numPr>
          <w:ilvl w:val="3"/>
          <w:numId w:val="28"/>
        </w:numPr>
        <w:spacing w:before="0" w:after="0" w:line="240" w:lineRule="auto"/>
        <w:ind w:left="2316"/>
        <w:contextualSpacing w:val="0"/>
        <w:rPr>
          <w:lang w:val="nn-NO"/>
        </w:rPr>
      </w:pPr>
      <w:r w:rsidRPr="00B03BC7">
        <w:rPr>
          <w:lang w:val="nn-NO"/>
        </w:rPr>
        <w:t>Status under epidemien - for gjensidig informasjon undervegs.</w:t>
      </w:r>
    </w:p>
    <w:p w:rsidR="008641DE" w:rsidRPr="00B03BC7" w:rsidRDefault="008641DE" w:rsidP="008641DE">
      <w:pPr>
        <w:pStyle w:val="Listeavsnitt"/>
        <w:ind w:left="2316"/>
        <w:rPr>
          <w:lang w:val="nn-NO"/>
        </w:rPr>
      </w:pPr>
    </w:p>
    <w:p w:rsidR="008641DE" w:rsidRPr="00B03BC7" w:rsidRDefault="008641DE" w:rsidP="008641DE">
      <w:pPr>
        <w:pStyle w:val="Listeavsnitt"/>
        <w:numPr>
          <w:ilvl w:val="2"/>
          <w:numId w:val="28"/>
        </w:numPr>
        <w:spacing w:before="0" w:after="0" w:line="240" w:lineRule="auto"/>
        <w:ind w:left="1596"/>
        <w:contextualSpacing w:val="0"/>
        <w:rPr>
          <w:lang w:val="nn-NO"/>
        </w:rPr>
      </w:pPr>
      <w:r w:rsidRPr="00B03BC7">
        <w:rPr>
          <w:lang w:val="nn-NO"/>
        </w:rPr>
        <w:lastRenderedPageBreak/>
        <w:t>Vurdere status i innmeldte førebuingar (kommunar, regionane og samla for området samt sett opp mot Helse Førde sine planar)</w:t>
      </w:r>
    </w:p>
    <w:p w:rsidR="008641DE" w:rsidRPr="00B03BC7" w:rsidRDefault="008641DE" w:rsidP="008641DE">
      <w:pPr>
        <w:pStyle w:val="Listeavsnitt"/>
        <w:ind w:left="1596"/>
        <w:rPr>
          <w:lang w:val="nn-NO"/>
        </w:rPr>
      </w:pPr>
    </w:p>
    <w:p w:rsidR="008641DE" w:rsidRPr="00B03BC7" w:rsidRDefault="008641DE" w:rsidP="008641DE">
      <w:pPr>
        <w:pStyle w:val="Listeavsnitt"/>
        <w:numPr>
          <w:ilvl w:val="2"/>
          <w:numId w:val="28"/>
        </w:numPr>
        <w:spacing w:before="0" w:after="0" w:line="240" w:lineRule="auto"/>
        <w:ind w:left="1596"/>
        <w:contextualSpacing w:val="0"/>
        <w:rPr>
          <w:lang w:val="nn-NO"/>
        </w:rPr>
      </w:pPr>
      <w:r w:rsidRPr="00B03BC7">
        <w:rPr>
          <w:lang w:val="nn-NO"/>
        </w:rPr>
        <w:t>Bidra til best mogleg klinisk samarbeid om pasientar</w:t>
      </w:r>
    </w:p>
    <w:p w:rsidR="008641DE" w:rsidRPr="00B03BC7" w:rsidRDefault="008641DE" w:rsidP="008641DE">
      <w:pPr>
        <w:pStyle w:val="Listeavsnitt"/>
        <w:numPr>
          <w:ilvl w:val="4"/>
          <w:numId w:val="28"/>
        </w:numPr>
        <w:spacing w:before="0" w:after="0" w:line="240" w:lineRule="auto"/>
        <w:contextualSpacing w:val="0"/>
        <w:rPr>
          <w:lang w:val="nn-NO"/>
        </w:rPr>
      </w:pPr>
      <w:r w:rsidRPr="00B03BC7">
        <w:rPr>
          <w:lang w:val="nn-NO"/>
        </w:rPr>
        <w:t>Flyt inn på sjukehus – medisinsk avdeling, koronatlf. for rådgiving</w:t>
      </w:r>
    </w:p>
    <w:p w:rsidR="008641DE" w:rsidRPr="00B03BC7" w:rsidRDefault="008641DE" w:rsidP="008641DE">
      <w:pPr>
        <w:pStyle w:val="Listeavsnitt"/>
        <w:numPr>
          <w:ilvl w:val="4"/>
          <w:numId w:val="28"/>
        </w:numPr>
        <w:spacing w:before="0" w:after="0" w:line="240" w:lineRule="auto"/>
        <w:contextualSpacing w:val="0"/>
        <w:rPr>
          <w:lang w:val="nn-NO"/>
        </w:rPr>
      </w:pPr>
      <w:r w:rsidRPr="00B03BC7">
        <w:rPr>
          <w:lang w:val="nn-NO"/>
        </w:rPr>
        <w:t>Flyt ut av sjukehus - utskrivingsklare m.m.</w:t>
      </w:r>
    </w:p>
    <w:p w:rsidR="008641DE" w:rsidRPr="00B03BC7" w:rsidRDefault="008641DE" w:rsidP="008641DE">
      <w:pPr>
        <w:pStyle w:val="Listeavsnitt"/>
        <w:ind w:left="1596"/>
        <w:rPr>
          <w:lang w:val="nn-NO"/>
        </w:rPr>
      </w:pPr>
    </w:p>
    <w:p w:rsidR="008641DE" w:rsidRPr="00B03BC7" w:rsidRDefault="008641DE" w:rsidP="008641DE">
      <w:pPr>
        <w:pStyle w:val="Listeavsnitt"/>
        <w:numPr>
          <w:ilvl w:val="2"/>
          <w:numId w:val="28"/>
        </w:numPr>
        <w:spacing w:before="0" w:after="0" w:line="240" w:lineRule="auto"/>
        <w:ind w:left="1596"/>
        <w:contextualSpacing w:val="0"/>
        <w:rPr>
          <w:lang w:val="nn-NO"/>
        </w:rPr>
      </w:pPr>
      <w:r w:rsidRPr="00B03BC7">
        <w:rPr>
          <w:lang w:val="nn-NO"/>
        </w:rPr>
        <w:t>Gi smittevern-faglege og/eller organisatoriske tilrådingar</w:t>
      </w:r>
    </w:p>
    <w:p w:rsidR="008641DE" w:rsidRPr="00B03BC7" w:rsidRDefault="008641DE" w:rsidP="008641DE">
      <w:pPr>
        <w:rPr>
          <w:lang w:val="nn-NO"/>
        </w:rPr>
      </w:pPr>
    </w:p>
    <w:p w:rsidR="008641DE" w:rsidRPr="00B03BC7" w:rsidRDefault="008641DE" w:rsidP="008641DE">
      <w:pPr>
        <w:pStyle w:val="Listeavsnitt"/>
        <w:numPr>
          <w:ilvl w:val="2"/>
          <w:numId w:val="28"/>
        </w:numPr>
        <w:spacing w:before="0" w:after="0" w:line="240" w:lineRule="auto"/>
        <w:ind w:left="1596"/>
        <w:contextualSpacing w:val="0"/>
        <w:rPr>
          <w:lang w:val="nn-NO"/>
        </w:rPr>
      </w:pPr>
      <w:r w:rsidRPr="00B03BC7">
        <w:rPr>
          <w:lang w:val="nn-NO"/>
        </w:rPr>
        <w:t>Bringe informasjon opp til operativt samhandlingsråd og produsere felles skriftlig informasjon til alle.</w:t>
      </w:r>
    </w:p>
    <w:p w:rsidR="008641DE" w:rsidRPr="00B03BC7" w:rsidRDefault="008641DE" w:rsidP="008641DE">
      <w:pPr>
        <w:rPr>
          <w:lang w:val="nn-NO"/>
        </w:rPr>
      </w:pPr>
    </w:p>
    <w:p w:rsidR="008641DE" w:rsidRPr="00B03BC7" w:rsidRDefault="008641DE" w:rsidP="008641DE">
      <w:pPr>
        <w:pStyle w:val="Listeavsnitt"/>
        <w:numPr>
          <w:ilvl w:val="2"/>
          <w:numId w:val="28"/>
        </w:numPr>
        <w:spacing w:before="0" w:after="0" w:line="240" w:lineRule="auto"/>
        <w:ind w:left="1596"/>
        <w:contextualSpacing w:val="0"/>
        <w:rPr>
          <w:lang w:val="nn-NO"/>
        </w:rPr>
      </w:pPr>
      <w:r w:rsidRPr="00B03BC7">
        <w:rPr>
          <w:lang w:val="nn-NO"/>
        </w:rPr>
        <w:t>Ved behov: Formidle informasjon/kontakt mellom fagfolk og leiarar</w:t>
      </w:r>
    </w:p>
    <w:p w:rsidR="008641DE" w:rsidRDefault="008641DE" w:rsidP="008641DE">
      <w:p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A85B5B" w:rsidRPr="00E12F13" w:rsidRDefault="00E12F13" w:rsidP="00C413AA">
      <w:pPr>
        <w:spacing w:before="0" w:after="0" w:line="240" w:lineRule="auto"/>
        <w:ind w:left="708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Fagdirektør i Helse Førde, Trine Vingsnes, gjekk gjennom samhandlingsgruppa sitt mandat, samansetnad og oppgåver framover. Det var i</w:t>
      </w:r>
      <w:r w:rsidR="00A85B5B"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ngen kommentarar</w:t>
      </w: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 til presentasjonen.</w:t>
      </w:r>
    </w:p>
    <w:p w:rsidR="00A85B5B" w:rsidRDefault="00A85B5B" w:rsidP="008641DE">
      <w:pPr>
        <w:spacing w:before="0" w:after="0" w:line="240" w:lineRule="auto"/>
        <w:ind w:left="2160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A85B5B" w:rsidRPr="008641DE" w:rsidRDefault="00A85B5B" w:rsidP="008641DE">
      <w:pPr>
        <w:spacing w:before="0" w:after="0" w:line="240" w:lineRule="auto"/>
        <w:ind w:left="2160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8641DE" w:rsidRPr="008641DE" w:rsidRDefault="008641DE" w:rsidP="008641DE">
      <w:pPr>
        <w:numPr>
          <w:ilvl w:val="0"/>
          <w:numId w:val="28"/>
        </w:numPr>
        <w:spacing w:before="0" w:after="0" w:line="240" w:lineRule="auto"/>
        <w:rPr>
          <w:rFonts w:ascii="Calibri" w:eastAsiaTheme="minorHAnsi" w:hAnsi="Calibri" w:cs="Calibri"/>
          <w:b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b/>
          <w:sz w:val="22"/>
          <w:szCs w:val="22"/>
          <w:lang w:val="nn-NO" w:eastAsia="en-US"/>
        </w:rPr>
        <w:t>Vidare kontakt på overordna nivå mellom Helse Førde og kommunane</w:t>
      </w:r>
    </w:p>
    <w:p w:rsidR="008641DE" w:rsidRDefault="008641DE" w:rsidP="008641DE">
      <w:pPr>
        <w:spacing w:before="0" w:after="0" w:line="240" w:lineRule="auto"/>
        <w:ind w:left="720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>v/Arve Varden.</w:t>
      </w:r>
    </w:p>
    <w:p w:rsidR="00A85B5B" w:rsidRDefault="00A85B5B" w:rsidP="008641DE">
      <w:pPr>
        <w:spacing w:before="0" w:after="0" w:line="240" w:lineRule="auto"/>
        <w:ind w:left="720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8641DE" w:rsidRPr="008641DE" w:rsidRDefault="008641DE" w:rsidP="008641DE">
      <w:pPr>
        <w:numPr>
          <w:ilvl w:val="1"/>
          <w:numId w:val="28"/>
        </w:num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>Beredskapsleiinga i HFD kallar inn operativt samhandlingsråd ved behov – eller x 1/veke.</w:t>
      </w:r>
    </w:p>
    <w:p w:rsidR="008641DE" w:rsidRPr="008641DE" w:rsidRDefault="008641DE" w:rsidP="008641DE">
      <w:pPr>
        <w:spacing w:before="0" w:after="0" w:line="240" w:lineRule="auto"/>
        <w:ind w:left="1440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8641DE" w:rsidRPr="008641DE" w:rsidRDefault="008641DE" w:rsidP="008641DE">
      <w:pPr>
        <w:numPr>
          <w:ilvl w:val="1"/>
          <w:numId w:val="28"/>
        </w:num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lastRenderedPageBreak/>
        <w:t>Peike ut rådmann med hovudansvar for kommunikasjon mellom leiinga i Helse Førde og overordna nivå kommunar</w:t>
      </w:r>
    </w:p>
    <w:p w:rsidR="008641DE" w:rsidRPr="008641DE" w:rsidRDefault="008641DE" w:rsidP="008641DE">
      <w:p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8641DE" w:rsidRDefault="008641DE" w:rsidP="008641DE">
      <w:pPr>
        <w:numPr>
          <w:ilvl w:val="1"/>
          <w:numId w:val="28"/>
        </w:numPr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8641DE">
        <w:rPr>
          <w:rFonts w:ascii="Calibri" w:eastAsiaTheme="minorHAnsi" w:hAnsi="Calibri" w:cs="Calibri"/>
          <w:sz w:val="22"/>
          <w:szCs w:val="22"/>
          <w:lang w:val="nn-NO" w:eastAsia="en-US"/>
        </w:rPr>
        <w:t>Vurdere eit meir operativt organ, jf. tidlegare rådmannsutval</w:t>
      </w:r>
    </w:p>
    <w:p w:rsidR="001C2726" w:rsidRPr="001C2726" w:rsidRDefault="001C2726" w:rsidP="001C2726">
      <w:pPr>
        <w:pStyle w:val="Listeavsnitt"/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1C2726" w:rsidRDefault="001C2726" w:rsidP="001C2726">
      <w:pPr>
        <w:pStyle w:val="Listeavsnitt"/>
        <w:spacing w:before="0" w:after="0" w:line="240" w:lineRule="auto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1C2726" w:rsidRPr="00E12F13" w:rsidRDefault="001C2726" w:rsidP="00C413AA">
      <w:pPr>
        <w:spacing w:before="0" w:after="0" w:line="240" w:lineRule="auto"/>
        <w:ind w:left="708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Konklusjon: </w:t>
      </w:r>
    </w:p>
    <w:p w:rsidR="001C2726" w:rsidRPr="00E12F13" w:rsidRDefault="001C2726" w:rsidP="001C2726">
      <w:pPr>
        <w:spacing w:before="0" w:after="0" w:line="240" w:lineRule="auto"/>
        <w:ind w:left="360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</w:p>
    <w:p w:rsidR="001C2726" w:rsidRPr="00E12F13" w:rsidRDefault="001C2726" w:rsidP="00E12F13">
      <w:pPr>
        <w:pStyle w:val="Listeavsnitt"/>
        <w:numPr>
          <w:ilvl w:val="0"/>
          <w:numId w:val="31"/>
        </w:numPr>
        <w:spacing w:before="0" w:after="0" w:line="240" w:lineRule="auto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Det «gamle rådmannsutvalet» vert </w:t>
      </w:r>
      <w:proofErr w:type="spellStart"/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reetablert</w:t>
      </w:r>
      <w:proofErr w:type="spellEnd"/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. </w:t>
      </w:r>
      <w:r w:rsidR="00E3792B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Innspel om at det</w:t>
      </w: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 </w:t>
      </w:r>
      <w:r w:rsidR="00732070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bør</w:t>
      </w: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 leggast vekt på å nytte dei som sit i rådmannsutvalet i Vestland. Te</w:t>
      </w:r>
      <w:r w:rsidR="00E12F13"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rje Heggheim får inn kandidatar frå kommunane</w:t>
      </w: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, og </w:t>
      </w:r>
      <w:r w:rsidR="00E12F13"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tek initiativ til vidare dialog </w:t>
      </w: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med AD i Helse Førde i starten av neste veke. </w:t>
      </w:r>
    </w:p>
    <w:p w:rsidR="001C2726" w:rsidRDefault="001C2726" w:rsidP="00E12F13">
      <w:pPr>
        <w:pStyle w:val="Listeavsnitt"/>
        <w:numPr>
          <w:ilvl w:val="0"/>
          <w:numId w:val="31"/>
        </w:numPr>
        <w:spacing w:before="0" w:after="0" w:line="240" w:lineRule="auto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Helse- og omsorgsutvalet, sett saman etter struktur frå 2019, </w:t>
      </w:r>
      <w:r w:rsidR="00E12F13"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og leia av Heidi Vederhus, </w:t>
      </w: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skal </w:t>
      </w:r>
      <w:r w:rsidR="00E12F13"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også nytast til </w:t>
      </w: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dialog </w:t>
      </w:r>
      <w:r w:rsidR="00E12F13"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med Helse Førde.</w:t>
      </w:r>
    </w:p>
    <w:p w:rsidR="00E3792B" w:rsidRPr="00E12F13" w:rsidRDefault="00E3792B" w:rsidP="00E12F13">
      <w:pPr>
        <w:pStyle w:val="Listeavsnitt"/>
        <w:numPr>
          <w:ilvl w:val="0"/>
          <w:numId w:val="31"/>
        </w:numPr>
        <w:spacing w:before="0" w:after="0" w:line="240" w:lineRule="auto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Vurdere kopling av arbeidet med dei etablerte samarbeidsfora – fagrådet og koordineringsrådet.</w:t>
      </w:r>
    </w:p>
    <w:p w:rsidR="00D95920" w:rsidRDefault="00D95920" w:rsidP="00D95920">
      <w:pPr>
        <w:pStyle w:val="Listeavsnitt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D95920" w:rsidRDefault="005257B3" w:rsidP="00C413AA">
      <w:pPr>
        <w:spacing w:before="0" w:after="0" w:line="240" w:lineRule="auto"/>
        <w:ind w:left="708"/>
        <w:rPr>
          <w:rFonts w:ascii="Calibri" w:eastAsiaTheme="minorHAnsi" w:hAnsi="Calibri" w:cs="Calibri"/>
          <w:b/>
          <w:sz w:val="22"/>
          <w:szCs w:val="22"/>
          <w:lang w:val="nn-NO" w:eastAsia="en-US"/>
        </w:rPr>
      </w:pPr>
      <w:r w:rsidRPr="005257B3">
        <w:rPr>
          <w:rFonts w:ascii="Calibri" w:eastAsiaTheme="minorHAnsi" w:hAnsi="Calibri" w:cs="Calibri"/>
          <w:b/>
          <w:sz w:val="22"/>
          <w:szCs w:val="22"/>
          <w:lang w:val="nn-NO" w:eastAsia="en-US"/>
        </w:rPr>
        <w:t>Eventuelt:</w:t>
      </w:r>
    </w:p>
    <w:p w:rsidR="00E12F13" w:rsidRPr="005257B3" w:rsidRDefault="00E12F13" w:rsidP="00D95920">
      <w:pPr>
        <w:spacing w:before="0" w:after="0" w:line="240" w:lineRule="auto"/>
        <w:rPr>
          <w:rFonts w:ascii="Calibri" w:eastAsiaTheme="minorHAnsi" w:hAnsi="Calibri" w:cs="Calibri"/>
          <w:b/>
          <w:sz w:val="22"/>
          <w:szCs w:val="22"/>
          <w:lang w:val="nn-NO" w:eastAsia="en-US"/>
        </w:rPr>
      </w:pPr>
    </w:p>
    <w:p w:rsidR="005257B3" w:rsidRPr="00E12F13" w:rsidRDefault="005257B3" w:rsidP="00C413AA">
      <w:pPr>
        <w:spacing w:before="0" w:after="0" w:line="240" w:lineRule="auto"/>
        <w:ind w:left="360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Fylkeslege Helga </w:t>
      </w:r>
      <w:proofErr w:type="spellStart"/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A</w:t>
      </w:r>
      <w:r w:rsidR="00D95920"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rianson</w:t>
      </w:r>
      <w:proofErr w:type="spellEnd"/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: </w:t>
      </w:r>
    </w:p>
    <w:p w:rsidR="005257B3" w:rsidRPr="00E12F13" w:rsidRDefault="005257B3" w:rsidP="00C413AA">
      <w:pPr>
        <w:pStyle w:val="Listeavsnitt"/>
        <w:numPr>
          <w:ilvl w:val="0"/>
          <w:numId w:val="30"/>
        </w:numPr>
        <w:spacing w:before="0" w:after="0" w:line="240" w:lineRule="auto"/>
        <w:ind w:left="1068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S</w:t>
      </w:r>
      <w:r w:rsidR="00D95920"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ynest det høyrest ut som </w:t>
      </w: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at </w:t>
      </w:r>
      <w:r w:rsidR="00D95920"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de jobbar bra. </w:t>
      </w: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De har eit vindauge å arbeide i no, og det er viktig å bruke det vindauget godt. Dette blir ein krevjande situasjon.</w:t>
      </w:r>
    </w:p>
    <w:p w:rsidR="005257B3" w:rsidRPr="00E12F13" w:rsidRDefault="005257B3" w:rsidP="00C413AA">
      <w:pPr>
        <w:pStyle w:val="Listeavsnitt"/>
        <w:numPr>
          <w:ilvl w:val="0"/>
          <w:numId w:val="30"/>
        </w:numPr>
        <w:spacing w:before="0" w:after="0" w:line="240" w:lineRule="auto"/>
        <w:ind w:left="1068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Viktig at de samarbeider om å oppretthalde fastlegekontora. Planlegg korleis de skal bruke sjukeheimane. Nokre kommunar i Vestland har fått korona i sjukeheimar, og vi har nokre erfaringar.</w:t>
      </w:r>
    </w:p>
    <w:p w:rsidR="005257B3" w:rsidRPr="00E12F13" w:rsidRDefault="005257B3" w:rsidP="00C413AA">
      <w:pPr>
        <w:pStyle w:val="Listeavsnitt"/>
        <w:numPr>
          <w:ilvl w:val="0"/>
          <w:numId w:val="30"/>
        </w:numPr>
        <w:spacing w:before="0" w:after="0" w:line="240" w:lineRule="auto"/>
        <w:ind w:left="1068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Hjelp kvarandre på tvers – dugnad er viktig.</w:t>
      </w:r>
    </w:p>
    <w:p w:rsidR="005257B3" w:rsidRPr="00E12F13" w:rsidRDefault="005257B3" w:rsidP="00C413AA">
      <w:pPr>
        <w:pStyle w:val="Listeavsnitt"/>
        <w:numPr>
          <w:ilvl w:val="0"/>
          <w:numId w:val="30"/>
        </w:numPr>
        <w:spacing w:before="0" w:after="0" w:line="240" w:lineRule="auto"/>
        <w:ind w:left="1068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Følg dei nasjonale råda</w:t>
      </w:r>
      <w:r w:rsidR="00E3792B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.</w:t>
      </w:r>
    </w:p>
    <w:p w:rsidR="005257B3" w:rsidRPr="00E12F13" w:rsidRDefault="005257B3" w:rsidP="00C413AA">
      <w:pPr>
        <w:pStyle w:val="Listeavsnitt"/>
        <w:numPr>
          <w:ilvl w:val="0"/>
          <w:numId w:val="30"/>
        </w:numPr>
        <w:spacing w:before="0" w:after="0" w:line="240" w:lineRule="auto"/>
        <w:ind w:left="1068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Til </w:t>
      </w:r>
      <w:r w:rsidR="00E3792B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Helse F</w:t>
      </w: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ørde – det er viktig å tenkje trinnvis opptrapping og utviding</w:t>
      </w:r>
      <w:r w:rsidR="00E3792B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>.</w:t>
      </w:r>
    </w:p>
    <w:p w:rsidR="00D95920" w:rsidRPr="00E12F13" w:rsidRDefault="001C2726" w:rsidP="00C413AA">
      <w:pPr>
        <w:pStyle w:val="Listeavsnitt"/>
        <w:numPr>
          <w:ilvl w:val="0"/>
          <w:numId w:val="30"/>
        </w:numPr>
        <w:spacing w:before="0" w:after="0" w:line="240" w:lineRule="auto"/>
        <w:ind w:left="1068"/>
        <w:rPr>
          <w:rFonts w:ascii="Calibri" w:eastAsiaTheme="minorHAnsi" w:hAnsi="Calibri" w:cs="Calibri"/>
          <w:i/>
          <w:sz w:val="22"/>
          <w:szCs w:val="22"/>
          <w:lang w:val="nn-NO" w:eastAsia="en-US"/>
        </w:rPr>
      </w:pPr>
      <w:r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lastRenderedPageBreak/>
        <w:t>Bruk</w:t>
      </w:r>
      <w:r w:rsidR="00D95920" w:rsidRPr="00E12F13">
        <w:rPr>
          <w:rFonts w:ascii="Calibri" w:eastAsiaTheme="minorHAnsi" w:hAnsi="Calibri" w:cs="Calibri"/>
          <w:i/>
          <w:sz w:val="22"/>
          <w:szCs w:val="22"/>
          <w:lang w:val="nn-NO" w:eastAsia="en-US"/>
        </w:rPr>
        <w:t xml:space="preserve"> oss og informere oss – vi er her for å hjelpe dykk. </w:t>
      </w:r>
    </w:p>
    <w:p w:rsidR="0032498F" w:rsidRDefault="0032498F" w:rsidP="00C413AA">
      <w:pPr>
        <w:pStyle w:val="Listeavsnitt"/>
        <w:ind w:left="348"/>
        <w:rPr>
          <w:rFonts w:cstheme="minorHAnsi"/>
          <w:b/>
          <w:sz w:val="22"/>
          <w:szCs w:val="22"/>
        </w:rPr>
      </w:pPr>
    </w:p>
    <w:p w:rsidR="00A85B5B" w:rsidRDefault="00A85B5B" w:rsidP="0032498F">
      <w:pPr>
        <w:pStyle w:val="Listeavsnitt"/>
        <w:rPr>
          <w:rFonts w:cstheme="minorHAnsi"/>
          <w:b/>
          <w:sz w:val="22"/>
          <w:szCs w:val="22"/>
        </w:rPr>
      </w:pPr>
    </w:p>
    <w:p w:rsidR="00A85B5B" w:rsidRDefault="00A85B5B" w:rsidP="0032498F">
      <w:pPr>
        <w:pStyle w:val="Listeavsnitt"/>
        <w:rPr>
          <w:rFonts w:cstheme="minorHAnsi"/>
          <w:b/>
          <w:sz w:val="22"/>
          <w:szCs w:val="22"/>
        </w:rPr>
      </w:pPr>
    </w:p>
    <w:p w:rsidR="00C413AA" w:rsidRDefault="00C413AA" w:rsidP="0032498F">
      <w:pPr>
        <w:pStyle w:val="Listeavsnitt"/>
        <w:rPr>
          <w:rFonts w:cstheme="minorHAnsi"/>
          <w:b/>
          <w:sz w:val="22"/>
          <w:szCs w:val="22"/>
        </w:rPr>
      </w:pPr>
    </w:p>
    <w:p w:rsidR="00C413AA" w:rsidRDefault="00C413AA" w:rsidP="0032498F">
      <w:pPr>
        <w:pStyle w:val="Listeavsnitt"/>
        <w:rPr>
          <w:rFonts w:cstheme="minorHAnsi"/>
          <w:b/>
          <w:sz w:val="22"/>
          <w:szCs w:val="22"/>
        </w:rPr>
      </w:pPr>
    </w:p>
    <w:p w:rsidR="00C413AA" w:rsidRDefault="00C413AA" w:rsidP="0032498F">
      <w:pPr>
        <w:pStyle w:val="Listeavsnitt"/>
        <w:rPr>
          <w:rFonts w:cstheme="minorHAnsi"/>
          <w:b/>
          <w:sz w:val="22"/>
          <w:szCs w:val="22"/>
        </w:rPr>
      </w:pPr>
    </w:p>
    <w:p w:rsidR="00C413AA" w:rsidRDefault="00C413AA" w:rsidP="0032498F">
      <w:pPr>
        <w:pStyle w:val="Listeavsnitt"/>
        <w:rPr>
          <w:rFonts w:cstheme="minorHAnsi"/>
          <w:b/>
          <w:sz w:val="22"/>
          <w:szCs w:val="22"/>
        </w:rPr>
      </w:pPr>
    </w:p>
    <w:p w:rsidR="00C413AA" w:rsidRDefault="00C413AA" w:rsidP="0032498F">
      <w:pPr>
        <w:pStyle w:val="Listeavsnitt"/>
        <w:rPr>
          <w:rFonts w:cstheme="minorHAnsi"/>
          <w:b/>
          <w:sz w:val="22"/>
          <w:szCs w:val="22"/>
        </w:rPr>
      </w:pPr>
    </w:p>
    <w:p w:rsidR="00C413AA" w:rsidRDefault="00C413AA" w:rsidP="0032498F">
      <w:pPr>
        <w:pStyle w:val="Listeavsnitt"/>
        <w:rPr>
          <w:rFonts w:cstheme="minorHAnsi"/>
          <w:b/>
          <w:sz w:val="22"/>
          <w:szCs w:val="22"/>
        </w:rPr>
      </w:pPr>
    </w:p>
    <w:p w:rsidR="008641DE" w:rsidRDefault="008641DE" w:rsidP="008641DE">
      <w:pPr>
        <w:pStyle w:val="Listeavsnitt"/>
        <w:ind w:left="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Aksjonspunkt etter møtet: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686"/>
        <w:gridCol w:w="2693"/>
        <w:gridCol w:w="2517"/>
      </w:tblGrid>
      <w:tr w:rsidR="00550E57" w:rsidTr="00550E57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57" w:rsidRPr="00C413AA" w:rsidRDefault="00550E57">
            <w:pPr>
              <w:rPr>
                <w:rFonts w:eastAsiaTheme="minorHAnsi"/>
                <w:color w:val="000000"/>
                <w:sz w:val="22"/>
                <w:szCs w:val="22"/>
                <w:lang w:val="nn-NO"/>
              </w:rPr>
            </w:pPr>
            <w:r w:rsidRPr="00C413AA">
              <w:rPr>
                <w:color w:val="000000"/>
                <w:sz w:val="22"/>
                <w:szCs w:val="22"/>
                <w:lang w:val="nn-NO"/>
              </w:rPr>
              <w:t>Nr</w:t>
            </w:r>
            <w:r w:rsidR="00C413AA" w:rsidRPr="00C413AA">
              <w:rPr>
                <w:color w:val="000000"/>
                <w:sz w:val="22"/>
                <w:szCs w:val="22"/>
                <w:lang w:val="nn-NO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57" w:rsidRPr="00C413AA" w:rsidRDefault="00550E57">
            <w:pPr>
              <w:rPr>
                <w:color w:val="000000"/>
                <w:sz w:val="22"/>
                <w:szCs w:val="22"/>
                <w:lang w:val="nn-NO"/>
              </w:rPr>
            </w:pPr>
            <w:r w:rsidRPr="00C413AA">
              <w:rPr>
                <w:color w:val="000000"/>
                <w:sz w:val="22"/>
                <w:szCs w:val="22"/>
                <w:lang w:val="nn-NO"/>
              </w:rPr>
              <w:t>Kva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57" w:rsidRPr="00C413AA" w:rsidRDefault="00550E57">
            <w:pPr>
              <w:rPr>
                <w:color w:val="000000"/>
                <w:sz w:val="22"/>
                <w:szCs w:val="22"/>
                <w:lang w:val="nn-NO"/>
              </w:rPr>
            </w:pPr>
            <w:r w:rsidRPr="00C413AA">
              <w:rPr>
                <w:color w:val="000000"/>
                <w:sz w:val="22"/>
                <w:szCs w:val="22"/>
                <w:lang w:val="nn-NO"/>
              </w:rPr>
              <w:t>Kven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E57" w:rsidRPr="00C413AA" w:rsidRDefault="00025F4C">
            <w:pPr>
              <w:rPr>
                <w:color w:val="000000"/>
                <w:sz w:val="22"/>
                <w:szCs w:val="22"/>
                <w:lang w:val="nn-NO"/>
              </w:rPr>
            </w:pPr>
            <w:r w:rsidRPr="00C413AA">
              <w:rPr>
                <w:color w:val="000000"/>
                <w:sz w:val="22"/>
                <w:szCs w:val="22"/>
                <w:lang w:val="nn-NO"/>
              </w:rPr>
              <w:t>Status</w:t>
            </w:r>
          </w:p>
        </w:tc>
      </w:tr>
      <w:tr w:rsidR="00550E57" w:rsidTr="008641DE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57" w:rsidRPr="00C413AA" w:rsidRDefault="00550E57" w:rsidP="00025F4C">
            <w:pPr>
              <w:pStyle w:val="Listeavsnitt"/>
              <w:numPr>
                <w:ilvl w:val="0"/>
                <w:numId w:val="27"/>
              </w:numPr>
              <w:rPr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57" w:rsidRPr="00C413AA" w:rsidRDefault="00E3792B">
            <w:pPr>
              <w:spacing w:before="0" w:after="0" w:line="240" w:lineRule="auto"/>
              <w:rPr>
                <w:color w:val="000000"/>
                <w:sz w:val="22"/>
                <w:szCs w:val="22"/>
                <w:lang w:val="nn-NO"/>
              </w:rPr>
            </w:pPr>
            <w:r w:rsidRPr="00C413AA">
              <w:rPr>
                <w:color w:val="000000"/>
                <w:sz w:val="22"/>
                <w:szCs w:val="22"/>
                <w:lang w:val="nn-NO"/>
              </w:rPr>
              <w:t>Utnemning av kommunedirektørar til å sitje i gruppe saman med Helse Førde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57" w:rsidRPr="00C413AA" w:rsidRDefault="00E3792B">
            <w:pPr>
              <w:rPr>
                <w:color w:val="000000"/>
                <w:sz w:val="22"/>
                <w:szCs w:val="22"/>
                <w:lang w:val="nn-NO"/>
              </w:rPr>
            </w:pPr>
            <w:r w:rsidRPr="00C413AA">
              <w:rPr>
                <w:color w:val="000000"/>
                <w:sz w:val="22"/>
                <w:szCs w:val="22"/>
                <w:lang w:val="nn-NO"/>
              </w:rPr>
              <w:t>Ein kommunedirektør frå kvar av dei tidlegare regionane. Melder tilbake til Terje Heggheim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57" w:rsidRPr="00C413AA" w:rsidRDefault="00E3792B">
            <w:pPr>
              <w:rPr>
                <w:color w:val="000000"/>
                <w:sz w:val="22"/>
                <w:szCs w:val="22"/>
                <w:lang w:val="nn-NO"/>
              </w:rPr>
            </w:pPr>
            <w:r w:rsidRPr="00C413AA">
              <w:rPr>
                <w:color w:val="000000"/>
                <w:sz w:val="22"/>
                <w:szCs w:val="22"/>
                <w:lang w:val="nn-NO"/>
              </w:rPr>
              <w:t>Innan fredag.</w:t>
            </w:r>
          </w:p>
        </w:tc>
      </w:tr>
      <w:tr w:rsidR="00550E57" w:rsidTr="008641DE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57" w:rsidRPr="00C413AA" w:rsidRDefault="00550E57" w:rsidP="00025F4C">
            <w:pPr>
              <w:pStyle w:val="Listeavsnitt"/>
              <w:numPr>
                <w:ilvl w:val="0"/>
                <w:numId w:val="27"/>
              </w:numPr>
              <w:rPr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57" w:rsidRPr="00C413AA" w:rsidRDefault="00E3792B">
            <w:pPr>
              <w:spacing w:before="0" w:after="0" w:line="240" w:lineRule="auto"/>
              <w:rPr>
                <w:color w:val="000000"/>
                <w:sz w:val="22"/>
                <w:szCs w:val="22"/>
                <w:lang w:val="nn-NO"/>
              </w:rPr>
            </w:pPr>
            <w:r w:rsidRPr="00C413AA">
              <w:rPr>
                <w:color w:val="000000"/>
                <w:sz w:val="22"/>
                <w:szCs w:val="22"/>
                <w:lang w:val="nn-NO"/>
              </w:rPr>
              <w:t xml:space="preserve">Kommunal struktur for samarbeid med Helse Førde </w:t>
            </w:r>
          </w:p>
          <w:p w:rsidR="00E3792B" w:rsidRPr="00C413AA" w:rsidRDefault="00E3792B">
            <w:pPr>
              <w:spacing w:before="0" w:after="0" w:line="240" w:lineRule="auto"/>
              <w:rPr>
                <w:color w:val="000000"/>
                <w:sz w:val="22"/>
                <w:szCs w:val="22"/>
                <w:lang w:val="nn-NO"/>
              </w:rPr>
            </w:pPr>
            <w:r w:rsidRPr="00C413AA">
              <w:rPr>
                <w:color w:val="000000"/>
                <w:sz w:val="22"/>
                <w:szCs w:val="22"/>
                <w:lang w:val="nn-NO"/>
              </w:rPr>
              <w:t>Utval av kommunedirektørar</w:t>
            </w:r>
          </w:p>
          <w:p w:rsidR="00E3792B" w:rsidRPr="00C413AA" w:rsidRDefault="00E3792B">
            <w:pPr>
              <w:spacing w:before="0" w:after="0" w:line="240" w:lineRule="auto"/>
              <w:rPr>
                <w:color w:val="000000"/>
                <w:sz w:val="22"/>
                <w:szCs w:val="22"/>
                <w:lang w:val="nn-NO"/>
              </w:rPr>
            </w:pPr>
            <w:r w:rsidRPr="00C413AA">
              <w:rPr>
                <w:color w:val="000000"/>
                <w:sz w:val="22"/>
                <w:szCs w:val="22"/>
                <w:lang w:val="nn-NO"/>
              </w:rPr>
              <w:t>Utval av kommunalsjefar frå helse- og omsorgsutvalet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57" w:rsidRPr="00C413AA" w:rsidRDefault="00E3792B" w:rsidP="00E3792B">
            <w:pPr>
              <w:rPr>
                <w:color w:val="000000"/>
                <w:sz w:val="22"/>
                <w:szCs w:val="22"/>
                <w:lang w:val="nn-NO"/>
              </w:rPr>
            </w:pPr>
            <w:r w:rsidRPr="00C413AA">
              <w:rPr>
                <w:color w:val="000000"/>
                <w:sz w:val="22"/>
                <w:szCs w:val="22"/>
                <w:lang w:val="nn-NO"/>
              </w:rPr>
              <w:t xml:space="preserve">Terje Heggheim melder tilbake til Arve Varden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57" w:rsidRPr="00C413AA" w:rsidRDefault="00E3792B">
            <w:pPr>
              <w:rPr>
                <w:color w:val="000000"/>
                <w:sz w:val="22"/>
                <w:szCs w:val="22"/>
                <w:lang w:val="nn-NO"/>
              </w:rPr>
            </w:pPr>
            <w:r w:rsidRPr="00C413AA">
              <w:rPr>
                <w:color w:val="000000"/>
                <w:sz w:val="22"/>
                <w:szCs w:val="22"/>
                <w:lang w:val="nn-NO"/>
              </w:rPr>
              <w:t>S</w:t>
            </w:r>
            <w:r w:rsidRPr="00C413AA">
              <w:rPr>
                <w:color w:val="000000"/>
                <w:sz w:val="22"/>
                <w:szCs w:val="22"/>
                <w:lang w:val="nn-NO"/>
              </w:rPr>
              <w:t>lutten av denne veka/tidleg neste veke</w:t>
            </w:r>
          </w:p>
        </w:tc>
      </w:tr>
      <w:tr w:rsidR="00550E57" w:rsidTr="008641DE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57" w:rsidRPr="00C413AA" w:rsidRDefault="00550E57" w:rsidP="00025F4C">
            <w:pPr>
              <w:pStyle w:val="Listeavsnitt"/>
              <w:numPr>
                <w:ilvl w:val="0"/>
                <w:numId w:val="27"/>
              </w:numPr>
              <w:rPr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57" w:rsidRPr="00C413AA" w:rsidRDefault="00E3792B">
            <w:pPr>
              <w:spacing w:before="0" w:after="0" w:line="240" w:lineRule="auto"/>
              <w:rPr>
                <w:color w:val="000000"/>
                <w:sz w:val="22"/>
                <w:szCs w:val="22"/>
                <w:lang w:val="nn-NO"/>
              </w:rPr>
            </w:pPr>
            <w:r w:rsidRPr="00C413AA">
              <w:rPr>
                <w:color w:val="000000"/>
                <w:sz w:val="22"/>
                <w:szCs w:val="22"/>
                <w:lang w:val="nn-NO"/>
              </w:rPr>
              <w:t xml:space="preserve">Taktisk samhandlingsgruppe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57" w:rsidRPr="00C413AA" w:rsidRDefault="00E3792B">
            <w:pPr>
              <w:rPr>
                <w:color w:val="000000"/>
                <w:sz w:val="22"/>
                <w:szCs w:val="22"/>
                <w:lang w:val="nn-NO"/>
              </w:rPr>
            </w:pPr>
            <w:r w:rsidRPr="00C413AA">
              <w:rPr>
                <w:color w:val="000000"/>
                <w:sz w:val="22"/>
                <w:szCs w:val="22"/>
                <w:lang w:val="nn-NO"/>
              </w:rPr>
              <w:t>Trine Vingsnes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E57" w:rsidRPr="00C413AA" w:rsidRDefault="00E3792B">
            <w:pPr>
              <w:rPr>
                <w:color w:val="000000"/>
                <w:sz w:val="22"/>
                <w:szCs w:val="22"/>
                <w:lang w:val="nn-NO"/>
              </w:rPr>
            </w:pPr>
            <w:r w:rsidRPr="00C413AA">
              <w:rPr>
                <w:color w:val="000000"/>
                <w:sz w:val="22"/>
                <w:szCs w:val="22"/>
                <w:lang w:val="nn-NO"/>
              </w:rPr>
              <w:t>Halde fram som ein har starta</w:t>
            </w:r>
          </w:p>
        </w:tc>
      </w:tr>
    </w:tbl>
    <w:p w:rsidR="007F66E4" w:rsidRPr="00025F4C" w:rsidRDefault="007F66E4" w:rsidP="00025F4C">
      <w:pPr>
        <w:rPr>
          <w:rFonts w:cstheme="minorHAnsi"/>
          <w:b/>
          <w:sz w:val="22"/>
          <w:szCs w:val="22"/>
        </w:rPr>
      </w:pPr>
    </w:p>
    <w:p w:rsidR="002C4D29" w:rsidRPr="002C4D29" w:rsidRDefault="002C4D29" w:rsidP="002C4D29">
      <w:pPr>
        <w:spacing w:before="0" w:after="0" w:line="240" w:lineRule="auto"/>
        <w:rPr>
          <w:rFonts w:eastAsiaTheme="minorHAnsi"/>
          <w:b/>
          <w:bCs/>
          <w:lang w:eastAsia="en-US"/>
        </w:rPr>
      </w:pPr>
      <w:bookmarkStart w:id="0" w:name="_GoBack"/>
      <w:bookmarkEnd w:id="0"/>
    </w:p>
    <w:sectPr w:rsidR="002C4D29" w:rsidRPr="002C4D29" w:rsidSect="00E96D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A19"/>
    <w:multiLevelType w:val="hybridMultilevel"/>
    <w:tmpl w:val="57D87AA4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5297"/>
    <w:multiLevelType w:val="hybridMultilevel"/>
    <w:tmpl w:val="FC9A4150"/>
    <w:lvl w:ilvl="0" w:tplc="021A01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40019">
      <w:start w:val="1"/>
      <w:numFmt w:val="lowerLetter"/>
      <w:lvlText w:val="%2."/>
      <w:lvlJc w:val="left"/>
      <w:pPr>
        <w:ind w:left="1080" w:hanging="360"/>
      </w:pPr>
    </w:lvl>
    <w:lvl w:ilvl="2" w:tplc="0814001B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36A0"/>
    <w:multiLevelType w:val="multilevel"/>
    <w:tmpl w:val="BC7A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F3E6E"/>
    <w:multiLevelType w:val="hybridMultilevel"/>
    <w:tmpl w:val="9814B17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36CE"/>
    <w:multiLevelType w:val="hybridMultilevel"/>
    <w:tmpl w:val="6F64D9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EC02EF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DD6F36"/>
    <w:multiLevelType w:val="hybridMultilevel"/>
    <w:tmpl w:val="7DFCA806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AE0CE2"/>
    <w:multiLevelType w:val="hybridMultilevel"/>
    <w:tmpl w:val="E84E92EE"/>
    <w:lvl w:ilvl="0" w:tplc="68D66E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A2F28"/>
    <w:multiLevelType w:val="hybridMultilevel"/>
    <w:tmpl w:val="B85E819E"/>
    <w:lvl w:ilvl="0" w:tplc="0414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1807092A"/>
    <w:multiLevelType w:val="hybridMultilevel"/>
    <w:tmpl w:val="A80EAC9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7ACE"/>
    <w:multiLevelType w:val="hybridMultilevel"/>
    <w:tmpl w:val="C1E05B58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7A2CE0"/>
    <w:multiLevelType w:val="hybridMultilevel"/>
    <w:tmpl w:val="D27EDAFA"/>
    <w:lvl w:ilvl="0" w:tplc="68D66E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61733"/>
    <w:multiLevelType w:val="hybridMultilevel"/>
    <w:tmpl w:val="77B25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764B"/>
    <w:multiLevelType w:val="hybridMultilevel"/>
    <w:tmpl w:val="EAAA370C"/>
    <w:lvl w:ilvl="0" w:tplc="42980E76">
      <w:start w:val="1"/>
      <w:numFmt w:val="decimal"/>
      <w:lvlText w:val="%1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36E17"/>
    <w:multiLevelType w:val="multilevel"/>
    <w:tmpl w:val="4EF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9672E5"/>
    <w:multiLevelType w:val="multilevel"/>
    <w:tmpl w:val="F372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1162BC"/>
    <w:multiLevelType w:val="hybridMultilevel"/>
    <w:tmpl w:val="476202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1766D"/>
    <w:multiLevelType w:val="hybridMultilevel"/>
    <w:tmpl w:val="50E82BF2"/>
    <w:lvl w:ilvl="0" w:tplc="42980E76">
      <w:start w:val="1"/>
      <w:numFmt w:val="decimal"/>
      <w:lvlText w:val="%1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171CBD"/>
    <w:multiLevelType w:val="hybridMultilevel"/>
    <w:tmpl w:val="139EF64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34A040A2">
      <w:start w:val="1"/>
      <w:numFmt w:val="lowerRoman"/>
      <w:lvlText w:val="%3."/>
      <w:lvlJc w:val="right"/>
      <w:pPr>
        <w:ind w:left="1315" w:hanging="180"/>
      </w:pPr>
      <w:rPr>
        <w:rFonts w:hint="default"/>
      </w:r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62FD8"/>
    <w:multiLevelType w:val="hybridMultilevel"/>
    <w:tmpl w:val="5994F94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041110"/>
    <w:multiLevelType w:val="hybridMultilevel"/>
    <w:tmpl w:val="07161BBE"/>
    <w:lvl w:ilvl="0" w:tplc="606448AA">
      <w:start w:val="1"/>
      <w:numFmt w:val="bullet"/>
      <w:lvlText w:val="-"/>
      <w:lvlJc w:val="left"/>
      <w:pPr>
        <w:ind w:left="1530" w:hanging="360"/>
      </w:pPr>
      <w:rPr>
        <w:rFonts w:ascii="Calibri" w:eastAsia="Calibr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A113983"/>
    <w:multiLevelType w:val="hybridMultilevel"/>
    <w:tmpl w:val="127453FE"/>
    <w:lvl w:ilvl="0" w:tplc="0814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4E740F70"/>
    <w:multiLevelType w:val="hybridMultilevel"/>
    <w:tmpl w:val="9FEA5AB6"/>
    <w:lvl w:ilvl="0" w:tplc="6284C3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6277A"/>
    <w:multiLevelType w:val="hybridMultilevel"/>
    <w:tmpl w:val="7038768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F1A32"/>
    <w:multiLevelType w:val="hybridMultilevel"/>
    <w:tmpl w:val="B8621C00"/>
    <w:lvl w:ilvl="0" w:tplc="E40A0C54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4A92581"/>
    <w:multiLevelType w:val="hybridMultilevel"/>
    <w:tmpl w:val="F46C8EC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558A0"/>
    <w:multiLevelType w:val="hybridMultilevel"/>
    <w:tmpl w:val="35B8274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324E2B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53576"/>
    <w:multiLevelType w:val="multilevel"/>
    <w:tmpl w:val="523E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C582D"/>
    <w:multiLevelType w:val="hybridMultilevel"/>
    <w:tmpl w:val="00A0691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24793"/>
    <w:multiLevelType w:val="hybridMultilevel"/>
    <w:tmpl w:val="E2D0EDC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6B24AF7A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235A"/>
    <w:multiLevelType w:val="hybridMultilevel"/>
    <w:tmpl w:val="DFCAFCA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C351E"/>
    <w:multiLevelType w:val="hybridMultilevel"/>
    <w:tmpl w:val="DB526C1A"/>
    <w:lvl w:ilvl="0" w:tplc="0414000F">
      <w:start w:val="1"/>
      <w:numFmt w:val="decimal"/>
      <w:lvlText w:val="%1."/>
      <w:lvlJc w:val="left"/>
      <w:pPr>
        <w:ind w:left="1170" w:hanging="360"/>
      </w:pPr>
    </w:lvl>
    <w:lvl w:ilvl="1" w:tplc="04140019">
      <w:start w:val="1"/>
      <w:numFmt w:val="lowerLetter"/>
      <w:lvlText w:val="%2."/>
      <w:lvlJc w:val="left"/>
      <w:pPr>
        <w:ind w:left="1890" w:hanging="360"/>
      </w:pPr>
    </w:lvl>
    <w:lvl w:ilvl="2" w:tplc="0414001B">
      <w:start w:val="1"/>
      <w:numFmt w:val="lowerRoman"/>
      <w:lvlText w:val="%3."/>
      <w:lvlJc w:val="right"/>
      <w:pPr>
        <w:ind w:left="2610" w:hanging="180"/>
      </w:pPr>
    </w:lvl>
    <w:lvl w:ilvl="3" w:tplc="0414000F">
      <w:start w:val="1"/>
      <w:numFmt w:val="decimal"/>
      <w:lvlText w:val="%4."/>
      <w:lvlJc w:val="left"/>
      <w:pPr>
        <w:ind w:left="3330" w:hanging="360"/>
      </w:pPr>
    </w:lvl>
    <w:lvl w:ilvl="4" w:tplc="04140019">
      <w:start w:val="1"/>
      <w:numFmt w:val="lowerLetter"/>
      <w:lvlText w:val="%5."/>
      <w:lvlJc w:val="left"/>
      <w:pPr>
        <w:ind w:left="4050" w:hanging="360"/>
      </w:pPr>
    </w:lvl>
    <w:lvl w:ilvl="5" w:tplc="0414001B">
      <w:start w:val="1"/>
      <w:numFmt w:val="lowerRoman"/>
      <w:lvlText w:val="%6."/>
      <w:lvlJc w:val="right"/>
      <w:pPr>
        <w:ind w:left="4770" w:hanging="180"/>
      </w:pPr>
    </w:lvl>
    <w:lvl w:ilvl="6" w:tplc="0414000F">
      <w:start w:val="1"/>
      <w:numFmt w:val="decimal"/>
      <w:lvlText w:val="%7."/>
      <w:lvlJc w:val="left"/>
      <w:pPr>
        <w:ind w:left="5490" w:hanging="360"/>
      </w:pPr>
    </w:lvl>
    <w:lvl w:ilvl="7" w:tplc="04140019">
      <w:start w:val="1"/>
      <w:numFmt w:val="lowerLetter"/>
      <w:lvlText w:val="%8."/>
      <w:lvlJc w:val="left"/>
      <w:pPr>
        <w:ind w:left="6210" w:hanging="360"/>
      </w:pPr>
    </w:lvl>
    <w:lvl w:ilvl="8" w:tplc="0414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1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20"/>
  </w:num>
  <w:num w:numId="7">
    <w:abstractNumId w:val="0"/>
  </w:num>
  <w:num w:numId="8">
    <w:abstractNumId w:val="5"/>
  </w:num>
  <w:num w:numId="9">
    <w:abstractNumId w:val="21"/>
  </w:num>
  <w:num w:numId="10">
    <w:abstractNumId w:val="22"/>
  </w:num>
  <w:num w:numId="11">
    <w:abstractNumId w:val="25"/>
  </w:num>
  <w:num w:numId="12">
    <w:abstractNumId w:val="3"/>
  </w:num>
  <w:num w:numId="13">
    <w:abstractNumId w:val="6"/>
  </w:num>
  <w:num w:numId="14">
    <w:abstractNumId w:val="2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9"/>
  </w:num>
  <w:num w:numId="20">
    <w:abstractNumId w:val="14"/>
  </w:num>
  <w:num w:numId="21">
    <w:abstractNumId w:val="27"/>
  </w:num>
  <w:num w:numId="22">
    <w:abstractNumId w:val="15"/>
  </w:num>
  <w:num w:numId="23">
    <w:abstractNumId w:val="2"/>
  </w:num>
  <w:num w:numId="24">
    <w:abstractNumId w:val="8"/>
  </w:num>
  <w:num w:numId="25">
    <w:abstractNumId w:val="4"/>
  </w:num>
  <w:num w:numId="26">
    <w:abstractNumId w:val="24"/>
  </w:num>
  <w:num w:numId="27">
    <w:abstractNumId w:val="3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8"/>
  </w:num>
  <w:num w:numId="31">
    <w:abstractNumId w:val="10"/>
  </w:num>
  <w:num w:numId="32">
    <w:abstractNumId w:val="23"/>
  </w:num>
  <w:num w:numId="33">
    <w:abstractNumId w:val="12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69"/>
    <w:rsid w:val="00025F4C"/>
    <w:rsid w:val="00036A2B"/>
    <w:rsid w:val="000B26E8"/>
    <w:rsid w:val="001B2641"/>
    <w:rsid w:val="001C2726"/>
    <w:rsid w:val="00200A5F"/>
    <w:rsid w:val="00215058"/>
    <w:rsid w:val="0029358D"/>
    <w:rsid w:val="002A706F"/>
    <w:rsid w:val="002C4D29"/>
    <w:rsid w:val="002D1B48"/>
    <w:rsid w:val="0032498F"/>
    <w:rsid w:val="00331460"/>
    <w:rsid w:val="00436268"/>
    <w:rsid w:val="00466834"/>
    <w:rsid w:val="00473757"/>
    <w:rsid w:val="004A0725"/>
    <w:rsid w:val="004B520E"/>
    <w:rsid w:val="004E27DF"/>
    <w:rsid w:val="00510DD7"/>
    <w:rsid w:val="005257B3"/>
    <w:rsid w:val="00543B70"/>
    <w:rsid w:val="00550E57"/>
    <w:rsid w:val="0057208E"/>
    <w:rsid w:val="005D3518"/>
    <w:rsid w:val="005D5935"/>
    <w:rsid w:val="005D5C66"/>
    <w:rsid w:val="005E7DBE"/>
    <w:rsid w:val="0061073F"/>
    <w:rsid w:val="00620AD0"/>
    <w:rsid w:val="006E30EE"/>
    <w:rsid w:val="00732070"/>
    <w:rsid w:val="007E4C00"/>
    <w:rsid w:val="007F66E4"/>
    <w:rsid w:val="00800140"/>
    <w:rsid w:val="008641DE"/>
    <w:rsid w:val="008D7B83"/>
    <w:rsid w:val="009335E4"/>
    <w:rsid w:val="009C1B4F"/>
    <w:rsid w:val="009F71D8"/>
    <w:rsid w:val="00A40FBB"/>
    <w:rsid w:val="00A41C8F"/>
    <w:rsid w:val="00A66D06"/>
    <w:rsid w:val="00A841E8"/>
    <w:rsid w:val="00A85B5B"/>
    <w:rsid w:val="00AE1D2B"/>
    <w:rsid w:val="00B275B7"/>
    <w:rsid w:val="00BF6DFA"/>
    <w:rsid w:val="00C171D5"/>
    <w:rsid w:val="00C2028D"/>
    <w:rsid w:val="00C413AA"/>
    <w:rsid w:val="00C66A6D"/>
    <w:rsid w:val="00C82442"/>
    <w:rsid w:val="00C91369"/>
    <w:rsid w:val="00CE3A8B"/>
    <w:rsid w:val="00D671BE"/>
    <w:rsid w:val="00D95920"/>
    <w:rsid w:val="00DC4D6B"/>
    <w:rsid w:val="00DD137A"/>
    <w:rsid w:val="00E12F13"/>
    <w:rsid w:val="00E3792B"/>
    <w:rsid w:val="00E87906"/>
    <w:rsid w:val="00E96D2B"/>
    <w:rsid w:val="00EA5B6C"/>
    <w:rsid w:val="00EF468B"/>
    <w:rsid w:val="00F26D75"/>
    <w:rsid w:val="00F40523"/>
    <w:rsid w:val="00F43F67"/>
    <w:rsid w:val="00F53691"/>
    <w:rsid w:val="00F841EF"/>
    <w:rsid w:val="00FB5508"/>
    <w:rsid w:val="00FD48D6"/>
    <w:rsid w:val="00FF321F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6D2F"/>
  <w15:chartTrackingRefBased/>
  <w15:docId w15:val="{9D467DA1-4536-4B65-A335-E6E9C5C1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69"/>
    <w:pPr>
      <w:spacing w:before="100" w:after="200" w:line="276" w:lineRule="auto"/>
    </w:pPr>
    <w:rPr>
      <w:rFonts w:eastAsiaTheme="minorEastAsia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1B4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91369"/>
    <w:pPr>
      <w:spacing w:after="0" w:line="240" w:lineRule="auto"/>
    </w:pPr>
    <w:rPr>
      <w:rFonts w:eastAsiaTheme="minorEastAsia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E3A8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D1B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E96D2B"/>
    <w:pPr>
      <w:spacing w:before="0" w:after="0" w:line="240" w:lineRule="auto"/>
    </w:pPr>
    <w:rPr>
      <w:rFonts w:ascii="Calibri" w:eastAsiaTheme="minorHAnsi" w:hAnsi="Calibri"/>
      <w:sz w:val="22"/>
      <w:szCs w:val="21"/>
      <w:lang w:val="nn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96D2B"/>
    <w:rPr>
      <w:rFonts w:ascii="Calibri" w:hAnsi="Calibri"/>
      <w:szCs w:val="21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001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00140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00140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0014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00140"/>
    <w:rPr>
      <w:rFonts w:eastAsiaTheme="minorEastAsia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01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140"/>
    <w:rPr>
      <w:rFonts w:ascii="Segoe UI" w:eastAsiaTheme="minorEastAsia" w:hAnsi="Segoe UI" w:cs="Segoe UI"/>
      <w:sz w:val="18"/>
      <w:szCs w:val="18"/>
      <w:lang w:eastAsia="nb-NO"/>
    </w:rPr>
  </w:style>
  <w:style w:type="character" w:styleId="Sterk">
    <w:name w:val="Strong"/>
    <w:basedOn w:val="Standardskriftforavsnitt"/>
    <w:uiPriority w:val="22"/>
    <w:qFormat/>
    <w:rsid w:val="00A41C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1C8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726271DC0E9E4686C4D124FEAD7709" ma:contentTypeVersion="0" ma:contentTypeDescription="Opprett et nytt dokument." ma:contentTypeScope="" ma:versionID="a3573419400d2b9807ba28400e55bf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6293-BCDD-4E4D-B972-E2C739896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64D09-EB3B-4E40-A83D-D0733E8661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CB8038-EC28-4D88-ADA5-D610C109D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ED7EA7-B76B-4C3E-BF85-1394A6E4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7410</Characters>
  <Application>Microsoft Office Word</Application>
  <DocSecurity>4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Vie, Vidar Atle John</dc:creator>
  <cp:keywords/>
  <dc:description/>
  <cp:lastModifiedBy>Holvik, Tone</cp:lastModifiedBy>
  <cp:revision>2</cp:revision>
  <dcterms:created xsi:type="dcterms:W3CDTF">2020-03-24T18:45:00Z</dcterms:created>
  <dcterms:modified xsi:type="dcterms:W3CDTF">2020-03-24T18:45:00Z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0x010100C5726271DC0E9E4686C4D124FEAD7709</vt:lpwstr>
  </property>
</Properties>
</file>