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77C01" w:rsidRPr="006B5F06" w:rsidTr="009A7EDC">
        <w:trPr>
          <w:trHeight w:val="12453"/>
        </w:trPr>
        <w:tc>
          <w:tcPr>
            <w:tcW w:w="7560" w:type="dxa"/>
            <w:shd w:val="pct5" w:color="000000" w:fill="auto"/>
          </w:tcPr>
          <w:p w:rsidR="00777C01" w:rsidRPr="006B5F06" w:rsidRDefault="00777C01" w:rsidP="009A7EDC"/>
          <w:p w:rsidR="00777C01" w:rsidRPr="006B5F06" w:rsidRDefault="00777C01" w:rsidP="009A7EDC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777C01" w:rsidRPr="006B5F06" w:rsidRDefault="00777C01" w:rsidP="009A7EDC">
            <w:pPr>
              <w:rPr>
                <w:sz w:val="28"/>
                <w:szCs w:val="28"/>
              </w:rPr>
            </w:pPr>
          </w:p>
          <w:p w:rsidR="00777C01" w:rsidRPr="006B5F06" w:rsidRDefault="00777C01" w:rsidP="009A7EDC">
            <w:pPr>
              <w:jc w:val="center"/>
              <w:rPr>
                <w:sz w:val="28"/>
                <w:szCs w:val="28"/>
              </w:rPr>
            </w:pPr>
          </w:p>
          <w:p w:rsidR="00777C01" w:rsidRPr="006B5F06" w:rsidRDefault="00777C01" w:rsidP="009A7ED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01.02.19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777C01" w:rsidRPr="006B5F06" w:rsidRDefault="00777C01" w:rsidP="009A7EDC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777C01" w:rsidRPr="006B5F06" w:rsidRDefault="00777C01" w:rsidP="009A7EDC">
            <w:pPr>
              <w:jc w:val="center"/>
              <w:rPr>
                <w:sz w:val="28"/>
                <w:szCs w:val="28"/>
              </w:rPr>
            </w:pPr>
          </w:p>
          <w:p w:rsidR="00777C01" w:rsidRDefault="00777C01" w:rsidP="009A7EDC">
            <w:pPr>
              <w:jc w:val="center"/>
              <w:rPr>
                <w:sz w:val="28"/>
                <w:szCs w:val="28"/>
              </w:rPr>
            </w:pPr>
          </w:p>
          <w:p w:rsidR="00BA14E9" w:rsidRDefault="00BA14E9" w:rsidP="009A7EDC">
            <w:pPr>
              <w:jc w:val="center"/>
              <w:rPr>
                <w:sz w:val="28"/>
                <w:szCs w:val="28"/>
              </w:rPr>
            </w:pPr>
          </w:p>
          <w:p w:rsidR="00BA14E9" w:rsidRDefault="00BA14E9" w:rsidP="009A7ED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7C01" w:rsidRPr="00E66DA3" w:rsidRDefault="00777C01" w:rsidP="009A7ED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77C01" w:rsidRPr="00E66DA3" w:rsidRDefault="00777C01" w:rsidP="009A7ED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777C01" w:rsidRDefault="00777C01" w:rsidP="009A7EDC">
            <w:pPr>
              <w:jc w:val="center"/>
              <w:rPr>
                <w:sz w:val="28"/>
                <w:szCs w:val="28"/>
              </w:rPr>
            </w:pPr>
          </w:p>
          <w:p w:rsidR="00777C01" w:rsidRDefault="00777C01" w:rsidP="009A7EDC">
            <w:pPr>
              <w:jc w:val="center"/>
              <w:rPr>
                <w:sz w:val="32"/>
                <w:szCs w:val="32"/>
              </w:rPr>
            </w:pPr>
          </w:p>
          <w:p w:rsidR="00777C01" w:rsidRPr="007D6C45" w:rsidRDefault="00777C01" w:rsidP="009A7E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Avdeling for patologi</w:t>
            </w:r>
          </w:p>
          <w:p w:rsidR="00777C01" w:rsidRDefault="00777C01" w:rsidP="009A7EDC">
            <w:pPr>
              <w:jc w:val="center"/>
              <w:rPr>
                <w:sz w:val="36"/>
                <w:szCs w:val="36"/>
              </w:rPr>
            </w:pPr>
          </w:p>
          <w:p w:rsidR="00BA14E9" w:rsidRDefault="00BA14E9" w:rsidP="009A7EDC">
            <w:pPr>
              <w:jc w:val="center"/>
              <w:rPr>
                <w:sz w:val="36"/>
                <w:szCs w:val="36"/>
              </w:rPr>
            </w:pPr>
          </w:p>
          <w:p w:rsidR="00BA14E9" w:rsidRPr="007D6C45" w:rsidRDefault="00BA14E9" w:rsidP="009A7EDC">
            <w:pPr>
              <w:jc w:val="center"/>
              <w:rPr>
                <w:sz w:val="36"/>
                <w:szCs w:val="36"/>
              </w:rPr>
            </w:pPr>
          </w:p>
          <w:p w:rsidR="00777C01" w:rsidRDefault="00777C01" w:rsidP="009A7ED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777C01" w:rsidRPr="006B5F06" w:rsidRDefault="00777C01" w:rsidP="009A7EDC">
            <w:pPr>
              <w:jc w:val="center"/>
              <w:rPr>
                <w:sz w:val="28"/>
                <w:szCs w:val="28"/>
              </w:rPr>
            </w:pPr>
          </w:p>
          <w:p w:rsidR="00777C01" w:rsidRPr="00E66DA3" w:rsidRDefault="00777C01" w:rsidP="009A7ED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777C01" w:rsidRDefault="00777C01" w:rsidP="009A7EDC">
            <w:pPr>
              <w:jc w:val="center"/>
              <w:rPr>
                <w:sz w:val="32"/>
                <w:szCs w:val="32"/>
              </w:rPr>
            </w:pPr>
          </w:p>
          <w:p w:rsidR="00777C01" w:rsidRPr="00E66DA3" w:rsidRDefault="00777C01" w:rsidP="009A7EDC">
            <w:pPr>
              <w:jc w:val="center"/>
              <w:rPr>
                <w:sz w:val="32"/>
                <w:szCs w:val="32"/>
              </w:rPr>
            </w:pPr>
          </w:p>
          <w:p w:rsidR="00777C01" w:rsidRDefault="00777C01" w:rsidP="00777C01">
            <w:pPr>
              <w:pStyle w:val="Brdteks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«Noko å lære av </w:t>
            </w:r>
            <w:proofErr w:type="spellStart"/>
            <w:r>
              <w:rPr>
                <w:sz w:val="28"/>
                <w:szCs w:val="28"/>
              </w:rPr>
              <w:t>obduksjoner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777C01" w:rsidRDefault="00777C01" w:rsidP="00777C01">
            <w:pPr>
              <w:pStyle w:val="Brdtekst2"/>
              <w:rPr>
                <w:sz w:val="28"/>
                <w:szCs w:val="28"/>
              </w:rPr>
            </w:pPr>
          </w:p>
          <w:p w:rsidR="00777C01" w:rsidRDefault="00777C01" w:rsidP="00777C01">
            <w:pPr>
              <w:pStyle w:val="Brdteks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 overlege Ståle Sund</w:t>
            </w: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777C01" w:rsidRPr="00777C01" w:rsidRDefault="00777C01" w:rsidP="00777C01">
            <w:pPr>
              <w:pStyle w:val="Brdtekst2"/>
              <w:jc w:val="left"/>
              <w:rPr>
                <w:sz w:val="20"/>
              </w:rPr>
            </w:pPr>
            <w:r w:rsidRPr="00777C01">
              <w:rPr>
                <w:sz w:val="20"/>
              </w:rPr>
              <w:t>Rune Larsen</w:t>
            </w:r>
          </w:p>
          <w:p w:rsidR="00777C01" w:rsidRDefault="00777C01" w:rsidP="009A7EDC">
            <w:pPr>
              <w:pStyle w:val="Brdtekst2"/>
              <w:jc w:val="left"/>
              <w:rPr>
                <w:sz w:val="20"/>
              </w:rPr>
            </w:pPr>
            <w:proofErr w:type="spellStart"/>
            <w:r w:rsidRPr="00777C01">
              <w:rPr>
                <w:sz w:val="20"/>
              </w:rPr>
              <w:t>Kst.f</w:t>
            </w:r>
            <w:r w:rsidRPr="00777C01">
              <w:rPr>
                <w:sz w:val="20"/>
              </w:rPr>
              <w:t>agdirektør</w:t>
            </w:r>
            <w:proofErr w:type="spellEnd"/>
          </w:p>
          <w:p w:rsidR="00777C01" w:rsidRDefault="00777C01" w:rsidP="009A7EDC">
            <w:pPr>
              <w:pStyle w:val="Brdtekst2"/>
              <w:jc w:val="left"/>
              <w:rPr>
                <w:sz w:val="20"/>
              </w:rPr>
            </w:pPr>
          </w:p>
          <w:p w:rsidR="00777C01" w:rsidRDefault="00777C01" w:rsidP="009A7EDC">
            <w:pPr>
              <w:pStyle w:val="Brdtekst2"/>
              <w:jc w:val="left"/>
              <w:rPr>
                <w:sz w:val="20"/>
              </w:rPr>
            </w:pPr>
          </w:p>
          <w:p w:rsidR="00777C01" w:rsidRPr="00777C01" w:rsidRDefault="00777C01" w:rsidP="009A7EDC">
            <w:pPr>
              <w:pStyle w:val="Brdtekst2"/>
              <w:jc w:val="left"/>
              <w:rPr>
                <w:sz w:val="20"/>
              </w:rPr>
            </w:pPr>
          </w:p>
          <w:p w:rsidR="00777C01" w:rsidRPr="006B5F06" w:rsidRDefault="00777C01" w:rsidP="009A7ED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777C01" w:rsidRPr="006B5F06" w:rsidRDefault="00777C01" w:rsidP="009A7EDC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777C01" w:rsidRPr="006B5F06" w:rsidRDefault="00777C01" w:rsidP="009A7EDC">
            <w:pPr>
              <w:pStyle w:val="Brdtekst2"/>
              <w:rPr>
                <w:sz w:val="23"/>
              </w:rPr>
            </w:pPr>
          </w:p>
        </w:tc>
      </w:tr>
    </w:tbl>
    <w:p w:rsidR="00074C59" w:rsidRDefault="00074C59"/>
    <w:sectPr w:rsidR="0007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01"/>
    <w:rsid w:val="00074C59"/>
    <w:rsid w:val="00777C01"/>
    <w:rsid w:val="00B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D9BA"/>
  <w15:chartTrackingRefBased/>
  <w15:docId w15:val="{5D34BE31-00D5-4860-B62C-6AD732E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777C01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77C01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777C01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777C01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14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4E9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cp:lastPrinted>2019-01-24T08:52:00Z</cp:lastPrinted>
  <dcterms:created xsi:type="dcterms:W3CDTF">2019-01-24T08:48:00Z</dcterms:created>
  <dcterms:modified xsi:type="dcterms:W3CDTF">2019-01-24T08:52:00Z</dcterms:modified>
</cp:coreProperties>
</file>